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F57DA" w14:textId="77777777" w:rsidR="00607451" w:rsidRDefault="007D3D93">
      <w:pPr>
        <w:jc w:val="center"/>
      </w:pPr>
      <w:r>
        <w:rPr>
          <w:rFonts w:hint="eastAsia"/>
        </w:rPr>
        <w:t>入札募集情報</w:t>
      </w:r>
    </w:p>
    <w:p w14:paraId="733A31F0" w14:textId="0BFF5A05" w:rsidR="00607451" w:rsidRDefault="00F96DF2" w:rsidP="00C6520C">
      <w:pPr>
        <w:ind w:firstLineChars="100" w:firstLine="220"/>
        <w:rPr>
          <w:sz w:val="22"/>
        </w:rPr>
      </w:pPr>
      <w:r>
        <w:rPr>
          <w:rFonts w:hint="eastAsia"/>
          <w:sz w:val="22"/>
        </w:rPr>
        <w:t>令和</w:t>
      </w:r>
      <w:r w:rsidR="0083052E">
        <w:rPr>
          <w:rFonts w:hint="eastAsia"/>
          <w:sz w:val="22"/>
        </w:rPr>
        <w:t>７</w:t>
      </w:r>
      <w:r>
        <w:rPr>
          <w:rFonts w:hint="eastAsia"/>
          <w:sz w:val="22"/>
        </w:rPr>
        <w:t>年</w:t>
      </w:r>
      <w:r w:rsidR="001141B7">
        <w:rPr>
          <w:rFonts w:hint="eastAsia"/>
          <w:sz w:val="22"/>
        </w:rPr>
        <w:t>１１</w:t>
      </w:r>
      <w:r w:rsidR="0083052E">
        <w:rPr>
          <w:rFonts w:hint="eastAsia"/>
          <w:sz w:val="22"/>
        </w:rPr>
        <w:t>月</w:t>
      </w:r>
      <w:r w:rsidR="00DF1E0D">
        <w:rPr>
          <w:rFonts w:hint="eastAsia"/>
          <w:sz w:val="22"/>
        </w:rPr>
        <w:t>１４</w:t>
      </w:r>
      <w:r w:rsidR="007D3D93">
        <w:rPr>
          <w:rFonts w:hint="eastAsia"/>
          <w:sz w:val="22"/>
        </w:rPr>
        <w:t>日公告</w:t>
      </w:r>
    </w:p>
    <w:tbl>
      <w:tblPr>
        <w:tblStyle w:val="a3"/>
        <w:tblW w:w="0" w:type="auto"/>
        <w:tblInd w:w="421" w:type="dxa"/>
        <w:tblLook w:val="04A0" w:firstRow="1" w:lastRow="0" w:firstColumn="1" w:lastColumn="0" w:noHBand="0" w:noVBand="1"/>
      </w:tblPr>
      <w:tblGrid>
        <w:gridCol w:w="1842"/>
        <w:gridCol w:w="709"/>
        <w:gridCol w:w="7088"/>
      </w:tblGrid>
      <w:tr w:rsidR="00607451" w14:paraId="6703A41B" w14:textId="77777777" w:rsidTr="00C6520C">
        <w:tc>
          <w:tcPr>
            <w:tcW w:w="1842" w:type="dxa"/>
            <w:vAlign w:val="center"/>
          </w:tcPr>
          <w:p w14:paraId="1A9ACC09" w14:textId="17182D86" w:rsidR="00607451" w:rsidRDefault="002C1F2B" w:rsidP="002C1F2B">
            <w:pPr>
              <w:jc w:val="center"/>
              <w:rPr>
                <w:sz w:val="22"/>
              </w:rPr>
            </w:pPr>
            <w:r>
              <w:rPr>
                <w:rFonts w:hint="eastAsia"/>
                <w:sz w:val="22"/>
              </w:rPr>
              <w:t>業　務　番　号</w:t>
            </w:r>
          </w:p>
        </w:tc>
        <w:tc>
          <w:tcPr>
            <w:tcW w:w="7797" w:type="dxa"/>
            <w:gridSpan w:val="2"/>
          </w:tcPr>
          <w:p w14:paraId="3F9234E2" w14:textId="13281924" w:rsidR="00607451" w:rsidRDefault="00C770B7" w:rsidP="00F96DF2">
            <w:pPr>
              <w:rPr>
                <w:sz w:val="22"/>
              </w:rPr>
            </w:pPr>
            <w:r>
              <w:rPr>
                <w:rFonts w:hint="eastAsia"/>
                <w:sz w:val="22"/>
              </w:rPr>
              <w:t>た小中</w:t>
            </w:r>
            <w:r w:rsidR="00AB376E">
              <w:rPr>
                <w:rFonts w:hint="eastAsia"/>
                <w:sz w:val="22"/>
              </w:rPr>
              <w:t>委</w:t>
            </w:r>
            <w:r w:rsidR="007D3D93" w:rsidRPr="00617E01">
              <w:rPr>
                <w:rFonts w:hint="eastAsia"/>
                <w:sz w:val="22"/>
              </w:rPr>
              <w:t>第</w:t>
            </w:r>
            <w:r w:rsidR="001141B7">
              <w:rPr>
                <w:rFonts w:hint="eastAsia"/>
                <w:sz w:val="22"/>
              </w:rPr>
              <w:t>５</w:t>
            </w:r>
            <w:r w:rsidR="007D3D93" w:rsidRPr="00617E01">
              <w:rPr>
                <w:rFonts w:hint="eastAsia"/>
                <w:sz w:val="22"/>
              </w:rPr>
              <w:t>号</w:t>
            </w:r>
          </w:p>
        </w:tc>
      </w:tr>
      <w:tr w:rsidR="00607451" w14:paraId="6634B568" w14:textId="77777777" w:rsidTr="00C6520C">
        <w:tc>
          <w:tcPr>
            <w:tcW w:w="1842" w:type="dxa"/>
            <w:vAlign w:val="center"/>
          </w:tcPr>
          <w:p w14:paraId="11BB9021" w14:textId="7D0D7A58" w:rsidR="00607451" w:rsidRDefault="00AB376E" w:rsidP="00AB376E">
            <w:pPr>
              <w:jc w:val="center"/>
              <w:rPr>
                <w:sz w:val="22"/>
              </w:rPr>
            </w:pPr>
            <w:r w:rsidRPr="00AB376E">
              <w:rPr>
                <w:rFonts w:hint="eastAsia"/>
                <w:spacing w:val="220"/>
                <w:kern w:val="0"/>
                <w:sz w:val="22"/>
                <w:fitText w:val="1540" w:id="-666635007"/>
              </w:rPr>
              <w:t>業務</w:t>
            </w:r>
            <w:r w:rsidRPr="00AB376E">
              <w:rPr>
                <w:rFonts w:hint="eastAsia"/>
                <w:kern w:val="0"/>
                <w:sz w:val="22"/>
                <w:fitText w:val="1540" w:id="-666635007"/>
              </w:rPr>
              <w:t>名</w:t>
            </w:r>
          </w:p>
        </w:tc>
        <w:tc>
          <w:tcPr>
            <w:tcW w:w="7797" w:type="dxa"/>
            <w:gridSpan w:val="2"/>
          </w:tcPr>
          <w:p w14:paraId="6395002D" w14:textId="588C4146" w:rsidR="00607451" w:rsidRDefault="003B47E0">
            <w:pPr>
              <w:rPr>
                <w:sz w:val="22"/>
              </w:rPr>
            </w:pPr>
            <w:r>
              <w:rPr>
                <w:rFonts w:hint="eastAsia"/>
                <w:sz w:val="22"/>
              </w:rPr>
              <w:t>学校電子</w:t>
            </w:r>
            <w:r w:rsidR="00BB6621">
              <w:rPr>
                <w:rFonts w:hint="eastAsia"/>
                <w:sz w:val="22"/>
              </w:rPr>
              <w:t>記録媒体破壊処理及び機器等回収</w:t>
            </w:r>
            <w:r w:rsidR="005A3D32">
              <w:rPr>
                <w:rFonts w:hint="eastAsia"/>
                <w:sz w:val="22"/>
              </w:rPr>
              <w:t>業務</w:t>
            </w:r>
          </w:p>
        </w:tc>
      </w:tr>
      <w:tr w:rsidR="009A520B" w14:paraId="5C605712" w14:textId="77777777" w:rsidTr="00C6520C">
        <w:tc>
          <w:tcPr>
            <w:tcW w:w="1842" w:type="dxa"/>
            <w:vAlign w:val="center"/>
          </w:tcPr>
          <w:p w14:paraId="0560C676" w14:textId="1BD31841" w:rsidR="009A520B" w:rsidRPr="009A520B" w:rsidRDefault="00AB376E" w:rsidP="00385AB6">
            <w:pPr>
              <w:jc w:val="center"/>
              <w:rPr>
                <w:kern w:val="0"/>
                <w:sz w:val="22"/>
              </w:rPr>
            </w:pPr>
            <w:r w:rsidRPr="003B66FC">
              <w:rPr>
                <w:rFonts w:hint="eastAsia"/>
                <w:spacing w:val="110"/>
                <w:kern w:val="0"/>
                <w:sz w:val="22"/>
                <w:fitText w:val="1540" w:id="-666634752"/>
              </w:rPr>
              <w:t>履行場</w:t>
            </w:r>
            <w:r w:rsidRPr="003B66FC">
              <w:rPr>
                <w:rFonts w:hint="eastAsia"/>
                <w:kern w:val="0"/>
                <w:sz w:val="22"/>
                <w:fitText w:val="1540" w:id="-666634752"/>
              </w:rPr>
              <w:t>所</w:t>
            </w:r>
          </w:p>
        </w:tc>
        <w:tc>
          <w:tcPr>
            <w:tcW w:w="7797" w:type="dxa"/>
            <w:gridSpan w:val="2"/>
          </w:tcPr>
          <w:p w14:paraId="6CAA4D32" w14:textId="20329603" w:rsidR="009A520B" w:rsidRDefault="00BB6621" w:rsidP="00C0233F">
            <w:pPr>
              <w:rPr>
                <w:sz w:val="22"/>
              </w:rPr>
            </w:pPr>
            <w:bookmarkStart w:id="0" w:name="_Hlk190699135"/>
            <w:r>
              <w:rPr>
                <w:rFonts w:hint="eastAsia"/>
                <w:sz w:val="22"/>
              </w:rPr>
              <w:t>たつの市役所(</w:t>
            </w:r>
            <w:r w:rsidR="009A520B">
              <w:rPr>
                <w:rFonts w:hint="eastAsia"/>
                <w:sz w:val="22"/>
              </w:rPr>
              <w:t>たつの市</w:t>
            </w:r>
            <w:r w:rsidR="00E74D15">
              <w:rPr>
                <w:rFonts w:hint="eastAsia"/>
                <w:sz w:val="22"/>
              </w:rPr>
              <w:t>龍野</w:t>
            </w:r>
            <w:r w:rsidR="009A520B">
              <w:rPr>
                <w:rFonts w:hint="eastAsia"/>
                <w:sz w:val="22"/>
              </w:rPr>
              <w:t>町富永１００５番地１</w:t>
            </w:r>
            <w:bookmarkEnd w:id="0"/>
            <w:r w:rsidR="00387F86">
              <w:rPr>
                <w:rFonts w:hint="eastAsia"/>
                <w:sz w:val="22"/>
              </w:rPr>
              <w:t>)</w:t>
            </w:r>
            <w:r w:rsidR="00AB376E">
              <w:rPr>
                <w:rFonts w:hint="eastAsia"/>
                <w:sz w:val="22"/>
              </w:rPr>
              <w:t>及び市内小中学校</w:t>
            </w:r>
          </w:p>
        </w:tc>
      </w:tr>
      <w:tr w:rsidR="00C052A9" w14:paraId="6EA0C363" w14:textId="77777777" w:rsidTr="00C6520C">
        <w:tc>
          <w:tcPr>
            <w:tcW w:w="1842" w:type="dxa"/>
            <w:vAlign w:val="center"/>
          </w:tcPr>
          <w:p w14:paraId="4B3D8805" w14:textId="72235518" w:rsidR="00C052A9" w:rsidRPr="00C052A9" w:rsidRDefault="00AB376E" w:rsidP="00385AB6">
            <w:pPr>
              <w:jc w:val="center"/>
              <w:rPr>
                <w:kern w:val="0"/>
                <w:sz w:val="22"/>
              </w:rPr>
            </w:pPr>
            <w:r w:rsidRPr="00AB376E">
              <w:rPr>
                <w:rFonts w:hint="eastAsia"/>
                <w:spacing w:val="110"/>
                <w:kern w:val="0"/>
                <w:sz w:val="22"/>
                <w:fitText w:val="1540" w:id="-666634496"/>
              </w:rPr>
              <w:t>履行期</w:t>
            </w:r>
            <w:r w:rsidRPr="00AB376E">
              <w:rPr>
                <w:rFonts w:hint="eastAsia"/>
                <w:kern w:val="0"/>
                <w:sz w:val="22"/>
                <w:fitText w:val="1540" w:id="-666634496"/>
              </w:rPr>
              <w:t>限</w:t>
            </w:r>
          </w:p>
        </w:tc>
        <w:tc>
          <w:tcPr>
            <w:tcW w:w="7797" w:type="dxa"/>
            <w:gridSpan w:val="2"/>
          </w:tcPr>
          <w:p w14:paraId="12980FBF" w14:textId="484C63E3" w:rsidR="00C052A9" w:rsidRDefault="007B4661" w:rsidP="00C0233F">
            <w:pPr>
              <w:rPr>
                <w:sz w:val="22"/>
              </w:rPr>
            </w:pPr>
            <w:r>
              <w:rPr>
                <w:rFonts w:hint="eastAsia"/>
                <w:sz w:val="22"/>
              </w:rPr>
              <w:t>令和</w:t>
            </w:r>
            <w:r w:rsidR="00845D76">
              <w:rPr>
                <w:rFonts w:hint="eastAsia"/>
                <w:sz w:val="22"/>
              </w:rPr>
              <w:t>８</w:t>
            </w:r>
            <w:r>
              <w:rPr>
                <w:rFonts w:hint="eastAsia"/>
                <w:sz w:val="22"/>
              </w:rPr>
              <w:t>年</w:t>
            </w:r>
            <w:r w:rsidR="00AB376E">
              <w:rPr>
                <w:rFonts w:hint="eastAsia"/>
                <w:sz w:val="22"/>
              </w:rPr>
              <w:t>１</w:t>
            </w:r>
            <w:r>
              <w:rPr>
                <w:rFonts w:hint="eastAsia"/>
                <w:sz w:val="22"/>
              </w:rPr>
              <w:t>月</w:t>
            </w:r>
            <w:r w:rsidR="00845D76">
              <w:rPr>
                <w:rFonts w:hint="eastAsia"/>
                <w:sz w:val="22"/>
              </w:rPr>
              <w:t>３０</w:t>
            </w:r>
            <w:r w:rsidR="001141B7">
              <w:rPr>
                <w:rFonts w:hint="eastAsia"/>
                <w:sz w:val="22"/>
              </w:rPr>
              <w:t>日（</w:t>
            </w:r>
            <w:r w:rsidR="00845D76">
              <w:rPr>
                <w:rFonts w:hint="eastAsia"/>
                <w:sz w:val="22"/>
              </w:rPr>
              <w:t>金</w:t>
            </w:r>
            <w:r w:rsidR="001141B7">
              <w:rPr>
                <w:rFonts w:hint="eastAsia"/>
                <w:sz w:val="22"/>
              </w:rPr>
              <w:t>）</w:t>
            </w:r>
          </w:p>
        </w:tc>
      </w:tr>
      <w:tr w:rsidR="00607451" w14:paraId="4F12A586" w14:textId="77777777" w:rsidTr="00C6520C">
        <w:tc>
          <w:tcPr>
            <w:tcW w:w="1842" w:type="dxa"/>
            <w:vAlign w:val="center"/>
          </w:tcPr>
          <w:p w14:paraId="1918E95B" w14:textId="77777777" w:rsidR="00607451" w:rsidRDefault="007D3D93" w:rsidP="007B4661">
            <w:pPr>
              <w:jc w:val="distribute"/>
              <w:rPr>
                <w:sz w:val="22"/>
              </w:rPr>
            </w:pPr>
            <w:r w:rsidRPr="00273607">
              <w:rPr>
                <w:rFonts w:hint="eastAsia"/>
                <w:spacing w:val="195"/>
                <w:kern w:val="0"/>
                <w:sz w:val="22"/>
                <w:fitText w:val="1440" w:id="-2094836988"/>
              </w:rPr>
              <w:t>担当</w:t>
            </w:r>
            <w:r w:rsidRPr="00273607">
              <w:rPr>
                <w:rFonts w:hint="eastAsia"/>
                <w:kern w:val="0"/>
                <w:sz w:val="22"/>
                <w:fitText w:val="1440" w:id="-2094836988"/>
              </w:rPr>
              <w:t>課</w:t>
            </w:r>
          </w:p>
        </w:tc>
        <w:tc>
          <w:tcPr>
            <w:tcW w:w="7797" w:type="dxa"/>
            <w:gridSpan w:val="2"/>
          </w:tcPr>
          <w:p w14:paraId="6BBD0FC3" w14:textId="313C11AC" w:rsidR="00607451" w:rsidRDefault="00A7100C">
            <w:pPr>
              <w:rPr>
                <w:sz w:val="22"/>
              </w:rPr>
            </w:pPr>
            <w:r>
              <w:rPr>
                <w:rFonts w:hint="eastAsia"/>
                <w:sz w:val="22"/>
              </w:rPr>
              <w:t>たつの市教育委員会事務局</w:t>
            </w:r>
            <w:r w:rsidR="00265EC8">
              <w:rPr>
                <w:rFonts w:hint="eastAsia"/>
                <w:sz w:val="22"/>
              </w:rPr>
              <w:t>教育管理</w:t>
            </w:r>
            <w:r w:rsidR="007D3D93">
              <w:rPr>
                <w:rFonts w:hint="eastAsia"/>
                <w:sz w:val="22"/>
              </w:rPr>
              <w:t>部</w:t>
            </w:r>
            <w:r w:rsidR="00C770B7">
              <w:rPr>
                <w:rFonts w:hint="eastAsia"/>
                <w:sz w:val="22"/>
              </w:rPr>
              <w:t>小中一貫教育推進課</w:t>
            </w:r>
          </w:p>
        </w:tc>
      </w:tr>
      <w:tr w:rsidR="00607451" w:rsidRPr="00A714CF" w14:paraId="792DDDFB" w14:textId="77777777" w:rsidTr="00C6520C">
        <w:tc>
          <w:tcPr>
            <w:tcW w:w="1842" w:type="dxa"/>
            <w:vAlign w:val="center"/>
          </w:tcPr>
          <w:p w14:paraId="1964DEEC" w14:textId="77777777" w:rsidR="00607451" w:rsidRDefault="007D3D93" w:rsidP="007B4661">
            <w:pPr>
              <w:jc w:val="distribute"/>
              <w:rPr>
                <w:sz w:val="22"/>
              </w:rPr>
            </w:pPr>
            <w:r w:rsidRPr="009A520B">
              <w:rPr>
                <w:rFonts w:hint="eastAsia"/>
                <w:spacing w:val="500"/>
                <w:kern w:val="0"/>
                <w:sz w:val="22"/>
                <w:fitText w:val="1440" w:id="-2094836736"/>
              </w:rPr>
              <w:t>概</w:t>
            </w:r>
            <w:r w:rsidRPr="009A520B">
              <w:rPr>
                <w:rFonts w:hint="eastAsia"/>
                <w:kern w:val="0"/>
                <w:sz w:val="22"/>
                <w:fitText w:val="1440" w:id="-2094836736"/>
              </w:rPr>
              <w:t>要</w:t>
            </w:r>
          </w:p>
        </w:tc>
        <w:tc>
          <w:tcPr>
            <w:tcW w:w="7797" w:type="dxa"/>
            <w:gridSpan w:val="2"/>
          </w:tcPr>
          <w:p w14:paraId="2D217FBA" w14:textId="1239E322" w:rsidR="004F29C8" w:rsidRPr="00A714CF" w:rsidRDefault="00A714CF" w:rsidP="00697F9D">
            <w:pPr>
              <w:rPr>
                <w:rFonts w:hAnsi="ＭＳ 明朝"/>
                <w:sz w:val="22"/>
              </w:rPr>
            </w:pPr>
            <w:r>
              <w:rPr>
                <w:rFonts w:hAnsi="ＭＳ 明朝" w:hint="eastAsia"/>
                <w:sz w:val="22"/>
              </w:rPr>
              <w:t>別添「</w:t>
            </w:r>
            <w:r w:rsidR="003B47E0">
              <w:rPr>
                <w:rFonts w:hint="eastAsia"/>
                <w:sz w:val="22"/>
              </w:rPr>
              <w:t>学校電子</w:t>
            </w:r>
            <w:r w:rsidR="00BB6621">
              <w:rPr>
                <w:rFonts w:hint="eastAsia"/>
                <w:sz w:val="22"/>
              </w:rPr>
              <w:t>記録媒体破壊処理及び機器等回収業務</w:t>
            </w:r>
            <w:r w:rsidR="003B47E0">
              <w:rPr>
                <w:rFonts w:hint="eastAsia"/>
                <w:sz w:val="22"/>
              </w:rPr>
              <w:t>に係る仕様書</w:t>
            </w:r>
            <w:r>
              <w:rPr>
                <w:rFonts w:hAnsi="ＭＳ 明朝" w:hint="eastAsia"/>
                <w:sz w:val="22"/>
              </w:rPr>
              <w:t>」のとおり</w:t>
            </w:r>
          </w:p>
        </w:tc>
      </w:tr>
      <w:tr w:rsidR="0045666B" w:rsidRPr="00C6520C" w14:paraId="15025558" w14:textId="77777777" w:rsidTr="00C6520C">
        <w:tc>
          <w:tcPr>
            <w:tcW w:w="1842" w:type="dxa"/>
            <w:vMerge w:val="restart"/>
            <w:vAlign w:val="center"/>
          </w:tcPr>
          <w:p w14:paraId="6FA9D719" w14:textId="77777777" w:rsidR="0045666B" w:rsidRPr="00617E01" w:rsidRDefault="0045666B">
            <w:pPr>
              <w:jc w:val="left"/>
              <w:rPr>
                <w:sz w:val="22"/>
              </w:rPr>
            </w:pPr>
            <w:r w:rsidRPr="00617E01">
              <w:rPr>
                <w:rFonts w:hint="eastAsia"/>
                <w:sz w:val="22"/>
              </w:rPr>
              <w:t>入札参加資格</w:t>
            </w:r>
          </w:p>
          <w:p w14:paraId="61ADD018" w14:textId="77777777" w:rsidR="0045666B" w:rsidRPr="00617E01" w:rsidRDefault="0045666B">
            <w:pPr>
              <w:jc w:val="left"/>
              <w:rPr>
                <w:sz w:val="22"/>
              </w:rPr>
            </w:pPr>
            <w:r w:rsidRPr="00617E01">
              <w:rPr>
                <w:rFonts w:hint="eastAsia"/>
                <w:sz w:val="22"/>
              </w:rPr>
              <w:t>（</w:t>
            </w:r>
            <w:r w:rsidRPr="00617E01">
              <w:rPr>
                <w:rFonts w:hint="eastAsia"/>
                <w:w w:val="66"/>
                <w:sz w:val="22"/>
              </w:rPr>
              <w:t>全項目に該当する者</w:t>
            </w:r>
            <w:r w:rsidRPr="00617E01">
              <w:rPr>
                <w:rFonts w:hint="eastAsia"/>
                <w:sz w:val="22"/>
              </w:rPr>
              <w:t>）</w:t>
            </w:r>
          </w:p>
        </w:tc>
        <w:tc>
          <w:tcPr>
            <w:tcW w:w="7797" w:type="dxa"/>
            <w:gridSpan w:val="2"/>
          </w:tcPr>
          <w:p w14:paraId="641505DA" w14:textId="7C03DDC0" w:rsidR="0045666B" w:rsidRPr="00484937" w:rsidRDefault="0045666B" w:rsidP="00484937">
            <w:pPr>
              <w:rPr>
                <w:sz w:val="22"/>
              </w:rPr>
            </w:pPr>
            <w:r>
              <w:rPr>
                <w:rFonts w:hint="eastAsia"/>
                <w:sz w:val="22"/>
              </w:rPr>
              <w:t>①</w:t>
            </w:r>
            <w:r w:rsidRPr="00484937">
              <w:rPr>
                <w:rFonts w:hint="eastAsia"/>
                <w:sz w:val="22"/>
              </w:rPr>
              <w:t xml:space="preserve">　登録要件</w:t>
            </w:r>
          </w:p>
          <w:p w14:paraId="158E73EF" w14:textId="3C8AB454" w:rsidR="0045666B" w:rsidRPr="00B76CC5" w:rsidRDefault="0045666B" w:rsidP="0045666B">
            <w:pPr>
              <w:ind w:firstLineChars="100" w:firstLine="220"/>
              <w:rPr>
                <w:sz w:val="22"/>
              </w:rPr>
            </w:pPr>
            <w:r>
              <w:rPr>
                <w:rFonts w:hint="eastAsia"/>
                <w:sz w:val="22"/>
              </w:rPr>
              <w:t>令和</w:t>
            </w:r>
            <w:r w:rsidR="0083052E">
              <w:rPr>
                <w:rFonts w:hint="eastAsia"/>
                <w:sz w:val="22"/>
              </w:rPr>
              <w:t>７</w:t>
            </w:r>
            <w:r>
              <w:rPr>
                <w:rFonts w:hint="eastAsia"/>
                <w:sz w:val="22"/>
              </w:rPr>
              <w:t>年</w:t>
            </w:r>
            <w:r w:rsidR="001141B7">
              <w:rPr>
                <w:rFonts w:hint="eastAsia"/>
                <w:sz w:val="22"/>
              </w:rPr>
              <w:t>１０</w:t>
            </w:r>
            <w:r w:rsidRPr="00D328DB">
              <w:rPr>
                <w:rFonts w:hint="eastAsia"/>
                <w:color w:val="000000" w:themeColor="text1"/>
                <w:sz w:val="22"/>
              </w:rPr>
              <w:t>月</w:t>
            </w:r>
            <w:r>
              <w:rPr>
                <w:rFonts w:hint="eastAsia"/>
                <w:color w:val="000000" w:themeColor="text1"/>
                <w:sz w:val="22"/>
              </w:rPr>
              <w:t>末</w:t>
            </w:r>
            <w:r w:rsidRPr="00617E01">
              <w:rPr>
                <w:rFonts w:hint="eastAsia"/>
                <w:sz w:val="22"/>
              </w:rPr>
              <w:t>時点で、たつの市入札参加資格者名簿（物品、役務）に登録</w:t>
            </w:r>
            <w:r>
              <w:rPr>
                <w:rFonts w:hint="eastAsia"/>
                <w:sz w:val="22"/>
              </w:rPr>
              <w:t>されている者</w:t>
            </w:r>
          </w:p>
        </w:tc>
      </w:tr>
      <w:tr w:rsidR="0045666B" w14:paraId="73D07F27" w14:textId="77777777" w:rsidTr="00C6520C">
        <w:trPr>
          <w:trHeight w:val="775"/>
        </w:trPr>
        <w:tc>
          <w:tcPr>
            <w:tcW w:w="1842" w:type="dxa"/>
            <w:vMerge/>
          </w:tcPr>
          <w:p w14:paraId="1590C951" w14:textId="77777777" w:rsidR="0045666B" w:rsidRPr="00617E01" w:rsidRDefault="0045666B">
            <w:pPr>
              <w:rPr>
                <w:sz w:val="22"/>
              </w:rPr>
            </w:pPr>
          </w:p>
        </w:tc>
        <w:tc>
          <w:tcPr>
            <w:tcW w:w="7797" w:type="dxa"/>
            <w:gridSpan w:val="2"/>
          </w:tcPr>
          <w:p w14:paraId="6E87F2AD" w14:textId="1F549DFA" w:rsidR="0045666B" w:rsidRPr="00484937" w:rsidRDefault="0045666B" w:rsidP="00484937">
            <w:pPr>
              <w:rPr>
                <w:sz w:val="22"/>
              </w:rPr>
            </w:pPr>
            <w:r>
              <w:rPr>
                <w:rFonts w:hint="eastAsia"/>
                <w:sz w:val="22"/>
              </w:rPr>
              <w:t>②</w:t>
            </w:r>
            <w:r w:rsidRPr="00484937">
              <w:rPr>
                <w:rFonts w:hint="eastAsia"/>
                <w:sz w:val="22"/>
              </w:rPr>
              <w:t xml:space="preserve">　住所要件</w:t>
            </w:r>
          </w:p>
          <w:p w14:paraId="7075D746" w14:textId="584B9425" w:rsidR="0045666B" w:rsidRPr="00617E01" w:rsidRDefault="0045666B" w:rsidP="0045666B">
            <w:pPr>
              <w:ind w:left="220" w:hangingChars="100" w:hanging="220"/>
              <w:rPr>
                <w:sz w:val="22"/>
              </w:rPr>
            </w:pPr>
            <w:r>
              <w:rPr>
                <w:rFonts w:hint="eastAsia"/>
                <w:sz w:val="22"/>
              </w:rPr>
              <w:t xml:space="preserve">　</w:t>
            </w:r>
            <w:r w:rsidR="0027270E">
              <w:rPr>
                <w:rFonts w:hint="eastAsia"/>
                <w:sz w:val="22"/>
              </w:rPr>
              <w:t>なし</w:t>
            </w:r>
          </w:p>
        </w:tc>
      </w:tr>
      <w:tr w:rsidR="0045666B" w14:paraId="5191C873" w14:textId="77777777" w:rsidTr="00C6520C">
        <w:trPr>
          <w:trHeight w:val="1620"/>
        </w:trPr>
        <w:tc>
          <w:tcPr>
            <w:tcW w:w="1842" w:type="dxa"/>
            <w:vMerge/>
          </w:tcPr>
          <w:p w14:paraId="12D80759" w14:textId="77777777" w:rsidR="0045666B" w:rsidRPr="00617E01" w:rsidRDefault="0045666B">
            <w:pPr>
              <w:rPr>
                <w:sz w:val="22"/>
              </w:rPr>
            </w:pPr>
          </w:p>
        </w:tc>
        <w:tc>
          <w:tcPr>
            <w:tcW w:w="7797" w:type="dxa"/>
            <w:gridSpan w:val="2"/>
          </w:tcPr>
          <w:p w14:paraId="04477E7D" w14:textId="77777777" w:rsidR="0045666B" w:rsidRDefault="0045666B" w:rsidP="0045666B">
            <w:pPr>
              <w:rPr>
                <w:sz w:val="22"/>
              </w:rPr>
            </w:pPr>
            <w:r>
              <w:rPr>
                <w:rFonts w:hint="eastAsia"/>
                <w:sz w:val="22"/>
              </w:rPr>
              <w:t>③　実績要件</w:t>
            </w:r>
          </w:p>
          <w:p w14:paraId="049E8CF2" w14:textId="423C86C9" w:rsidR="0045666B" w:rsidRDefault="0045666B" w:rsidP="009845A9">
            <w:pPr>
              <w:ind w:firstLineChars="100" w:firstLine="220"/>
              <w:rPr>
                <w:sz w:val="22"/>
              </w:rPr>
            </w:pPr>
            <w:r w:rsidRPr="008222C9">
              <w:rPr>
                <w:rFonts w:hint="eastAsia"/>
                <w:sz w:val="22"/>
              </w:rPr>
              <w:t>平成２</w:t>
            </w:r>
            <w:r w:rsidR="00811698">
              <w:rPr>
                <w:rFonts w:hint="eastAsia"/>
                <w:sz w:val="22"/>
              </w:rPr>
              <w:t>２</w:t>
            </w:r>
            <w:r w:rsidRPr="008222C9">
              <w:rPr>
                <w:rFonts w:hint="eastAsia"/>
                <w:sz w:val="22"/>
              </w:rPr>
              <w:t>年４月以降において、官公庁等（国、地方公共団体、法人税法</w:t>
            </w:r>
            <w:r w:rsidRPr="008222C9">
              <w:rPr>
                <w:sz w:val="22"/>
              </w:rPr>
              <w:t>(昭和</w:t>
            </w:r>
            <w:r w:rsidR="005E27E1">
              <w:rPr>
                <w:sz w:val="22"/>
              </w:rPr>
              <w:t>４０</w:t>
            </w:r>
            <w:r w:rsidRPr="008222C9">
              <w:rPr>
                <w:sz w:val="22"/>
              </w:rPr>
              <w:t>年法律第</w:t>
            </w:r>
            <w:r w:rsidR="005E27E1">
              <w:rPr>
                <w:sz w:val="22"/>
              </w:rPr>
              <w:t>３４</w:t>
            </w:r>
            <w:r w:rsidR="00B47EE9">
              <w:rPr>
                <w:rFonts w:hint="eastAsia"/>
                <w:sz w:val="22"/>
              </w:rPr>
              <w:t>号)</w:t>
            </w:r>
            <w:r w:rsidRPr="008222C9">
              <w:rPr>
                <w:sz w:val="22"/>
              </w:rPr>
              <w:t>別表第一</w:t>
            </w:r>
            <w:r w:rsidRPr="008222C9">
              <w:rPr>
                <w:rFonts w:hint="eastAsia"/>
                <w:sz w:val="22"/>
              </w:rPr>
              <w:t>に掲げる公共法人（地方公共団体を除く。））が発注した「</w:t>
            </w:r>
            <w:r w:rsidR="001141B7">
              <w:rPr>
                <w:rFonts w:hint="eastAsia"/>
                <w:sz w:val="22"/>
              </w:rPr>
              <w:t>電子記録媒体破壊処理及び機器等回収</w:t>
            </w:r>
            <w:r w:rsidR="00980065">
              <w:rPr>
                <w:rFonts w:hint="eastAsia"/>
                <w:sz w:val="22"/>
              </w:rPr>
              <w:t>業務</w:t>
            </w:r>
            <w:r w:rsidRPr="008222C9">
              <w:rPr>
                <w:rFonts w:hint="eastAsia"/>
                <w:sz w:val="22"/>
              </w:rPr>
              <w:t>」を元請けとして完了し</w:t>
            </w:r>
            <w:r w:rsidR="001141B7">
              <w:rPr>
                <w:rFonts w:hint="eastAsia"/>
                <w:sz w:val="22"/>
              </w:rPr>
              <w:t>た</w:t>
            </w:r>
            <w:r w:rsidRPr="008222C9">
              <w:rPr>
                <w:rFonts w:hint="eastAsia"/>
                <w:sz w:val="22"/>
              </w:rPr>
              <w:t>実績を有する者</w:t>
            </w:r>
          </w:p>
        </w:tc>
      </w:tr>
      <w:tr w:rsidR="0045666B" w14:paraId="227B2AA8" w14:textId="77777777" w:rsidTr="00C6520C">
        <w:trPr>
          <w:trHeight w:val="3839"/>
        </w:trPr>
        <w:tc>
          <w:tcPr>
            <w:tcW w:w="1842" w:type="dxa"/>
            <w:vMerge/>
          </w:tcPr>
          <w:p w14:paraId="07C8865F" w14:textId="77777777" w:rsidR="0045666B" w:rsidRDefault="0045666B">
            <w:pPr>
              <w:rPr>
                <w:sz w:val="22"/>
              </w:rPr>
            </w:pPr>
          </w:p>
        </w:tc>
        <w:tc>
          <w:tcPr>
            <w:tcW w:w="7797" w:type="dxa"/>
            <w:gridSpan w:val="2"/>
          </w:tcPr>
          <w:p w14:paraId="32D78CD4" w14:textId="6FEC7F6C" w:rsidR="0045666B" w:rsidRDefault="00634852">
            <w:pPr>
              <w:rPr>
                <w:sz w:val="22"/>
              </w:rPr>
            </w:pPr>
            <w:r>
              <w:rPr>
                <w:rFonts w:hint="eastAsia"/>
                <w:sz w:val="22"/>
              </w:rPr>
              <w:t>④</w:t>
            </w:r>
            <w:r w:rsidR="0045666B">
              <w:rPr>
                <w:rFonts w:hint="eastAsia"/>
                <w:sz w:val="22"/>
              </w:rPr>
              <w:t xml:space="preserve">　その他</w:t>
            </w:r>
          </w:p>
          <w:p w14:paraId="12428233" w14:textId="201390FB" w:rsidR="0045666B" w:rsidRDefault="0045666B" w:rsidP="00B76CC5">
            <w:pPr>
              <w:ind w:left="440" w:hangingChars="200" w:hanging="440"/>
              <w:rPr>
                <w:sz w:val="22"/>
              </w:rPr>
            </w:pPr>
            <w:r>
              <w:rPr>
                <w:rFonts w:hint="eastAsia"/>
                <w:sz w:val="22"/>
              </w:rPr>
              <w:t>・　公告日から開札日までの間、たつの市又は兵庫県から指名停止を受けていない者</w:t>
            </w:r>
          </w:p>
          <w:p w14:paraId="1C89A88F" w14:textId="29ADA5AE" w:rsidR="0045666B" w:rsidRDefault="0045666B" w:rsidP="00B76CC5">
            <w:pPr>
              <w:ind w:left="440" w:hangingChars="200" w:hanging="440"/>
              <w:rPr>
                <w:sz w:val="22"/>
              </w:rPr>
            </w:pPr>
            <w:r>
              <w:rPr>
                <w:rFonts w:hint="eastAsia"/>
                <w:sz w:val="22"/>
              </w:rPr>
              <w:t>・　地方自治法施行令（昭和２２年政令第１６号）第１６７条の４に規定する入札参加者の資格制限に該当しない者</w:t>
            </w:r>
          </w:p>
          <w:p w14:paraId="68143B1B" w14:textId="05B9DC68" w:rsidR="0045666B" w:rsidRDefault="0045666B" w:rsidP="00B76CC5">
            <w:pPr>
              <w:ind w:left="440" w:hangingChars="200" w:hanging="440"/>
              <w:rPr>
                <w:sz w:val="22"/>
              </w:rPr>
            </w:pPr>
            <w:r>
              <w:rPr>
                <w:rFonts w:hint="eastAsia"/>
                <w:sz w:val="22"/>
              </w:rPr>
              <w:t>・　会社更生法（平成１４年法律第１５４号）に基づく更生手続開始の申立て及び民事再生法（平成１１年法律第２２５号）に基づく再生手続開始の申立てがなされていない者。ただし、それぞれの申立てがなされた者であっても、公告日の前日までに裁判所から更生又は再生計画の認可を受けた者はこの限りでない。</w:t>
            </w:r>
          </w:p>
          <w:p w14:paraId="6B2C6DBF" w14:textId="46492D3D" w:rsidR="0045666B" w:rsidRDefault="0045666B" w:rsidP="00B76CC5">
            <w:pPr>
              <w:ind w:left="440" w:hangingChars="200" w:hanging="440"/>
              <w:rPr>
                <w:sz w:val="22"/>
              </w:rPr>
            </w:pPr>
            <w:r>
              <w:rPr>
                <w:rFonts w:hint="eastAsia"/>
                <w:sz w:val="22"/>
              </w:rPr>
              <w:t>・　たつの市契約等から暴力団等を排除する措置に関する要綱（平成２４年告示第１号）第３条に規定する入札参加排除措置を受けていないこと。</w:t>
            </w:r>
          </w:p>
        </w:tc>
      </w:tr>
      <w:tr w:rsidR="00607451" w14:paraId="081472BB" w14:textId="77777777" w:rsidTr="00C6520C">
        <w:tc>
          <w:tcPr>
            <w:tcW w:w="1842" w:type="dxa"/>
            <w:vAlign w:val="center"/>
          </w:tcPr>
          <w:p w14:paraId="6A2022A8" w14:textId="77777777" w:rsidR="00607451" w:rsidRDefault="007D3D93">
            <w:pPr>
              <w:jc w:val="left"/>
              <w:rPr>
                <w:sz w:val="22"/>
              </w:rPr>
            </w:pPr>
            <w:r>
              <w:rPr>
                <w:rFonts w:hint="eastAsia"/>
                <w:spacing w:val="93"/>
                <w:kern w:val="0"/>
                <w:sz w:val="22"/>
                <w:fitText w:val="1440" w:id="-2094831360"/>
              </w:rPr>
              <w:t>入札方</w:t>
            </w:r>
            <w:r>
              <w:rPr>
                <w:rFonts w:hint="eastAsia"/>
                <w:spacing w:val="1"/>
                <w:kern w:val="0"/>
                <w:sz w:val="22"/>
                <w:fitText w:val="1440" w:id="-2094831360"/>
              </w:rPr>
              <w:t>法</w:t>
            </w:r>
          </w:p>
        </w:tc>
        <w:tc>
          <w:tcPr>
            <w:tcW w:w="7797" w:type="dxa"/>
            <w:gridSpan w:val="2"/>
          </w:tcPr>
          <w:p w14:paraId="090C3882" w14:textId="4E81A437" w:rsidR="00607451" w:rsidRDefault="007D3D93">
            <w:pPr>
              <w:rPr>
                <w:sz w:val="22"/>
              </w:rPr>
            </w:pPr>
            <w:r>
              <w:rPr>
                <w:rFonts w:hint="eastAsia"/>
                <w:sz w:val="22"/>
              </w:rPr>
              <w:t>郵便方式</w:t>
            </w:r>
          </w:p>
          <w:p w14:paraId="6DDE66A3" w14:textId="34E07D6A" w:rsidR="00007F97" w:rsidRDefault="00007F97" w:rsidP="00007F97">
            <w:pPr>
              <w:ind w:left="1320" w:hangingChars="600" w:hanging="1320"/>
              <w:rPr>
                <w:sz w:val="22"/>
              </w:rPr>
            </w:pPr>
            <w:r>
              <w:rPr>
                <w:rFonts w:hint="eastAsia"/>
                <w:sz w:val="22"/>
              </w:rPr>
              <w:t>事後審査型（開札後に入札参加資格の審査を行い、落札者を決定するので、最低価格入札者であっても落札者とならない場合がある。）</w:t>
            </w:r>
          </w:p>
        </w:tc>
      </w:tr>
      <w:tr w:rsidR="00607451" w14:paraId="23FFD775" w14:textId="77777777" w:rsidTr="00C6520C">
        <w:tc>
          <w:tcPr>
            <w:tcW w:w="1842" w:type="dxa"/>
            <w:vMerge w:val="restart"/>
            <w:vAlign w:val="center"/>
          </w:tcPr>
          <w:p w14:paraId="1382189F" w14:textId="77777777" w:rsidR="00607451" w:rsidRDefault="007D3D93">
            <w:pPr>
              <w:jc w:val="left"/>
              <w:rPr>
                <w:sz w:val="22"/>
              </w:rPr>
            </w:pPr>
            <w:r>
              <w:rPr>
                <w:rFonts w:hint="eastAsia"/>
                <w:sz w:val="22"/>
              </w:rPr>
              <w:t>入札に関する質問</w:t>
            </w:r>
          </w:p>
        </w:tc>
        <w:tc>
          <w:tcPr>
            <w:tcW w:w="709" w:type="dxa"/>
            <w:vAlign w:val="center"/>
          </w:tcPr>
          <w:p w14:paraId="00F75772" w14:textId="77777777" w:rsidR="00607451" w:rsidRDefault="007D3D93">
            <w:pPr>
              <w:jc w:val="center"/>
              <w:rPr>
                <w:sz w:val="22"/>
              </w:rPr>
            </w:pPr>
            <w:r>
              <w:rPr>
                <w:rFonts w:hint="eastAsia"/>
                <w:sz w:val="22"/>
              </w:rPr>
              <w:t>期限</w:t>
            </w:r>
          </w:p>
        </w:tc>
        <w:tc>
          <w:tcPr>
            <w:tcW w:w="7088" w:type="dxa"/>
          </w:tcPr>
          <w:p w14:paraId="2BE24F10" w14:textId="79FEDDBB" w:rsidR="00607451" w:rsidRDefault="00EB6743">
            <w:pPr>
              <w:rPr>
                <w:sz w:val="22"/>
              </w:rPr>
            </w:pPr>
            <w:r>
              <w:rPr>
                <w:rFonts w:hint="eastAsia"/>
                <w:sz w:val="22"/>
              </w:rPr>
              <w:t>令和</w:t>
            </w:r>
            <w:r w:rsidR="0083052E">
              <w:rPr>
                <w:rFonts w:hint="eastAsia"/>
                <w:sz w:val="22"/>
              </w:rPr>
              <w:t>７</w:t>
            </w:r>
            <w:r>
              <w:rPr>
                <w:rFonts w:hint="eastAsia"/>
                <w:sz w:val="22"/>
              </w:rPr>
              <w:t>年</w:t>
            </w:r>
            <w:r w:rsidR="001141B7">
              <w:rPr>
                <w:rFonts w:hint="eastAsia"/>
                <w:sz w:val="22"/>
              </w:rPr>
              <w:t>１１</w:t>
            </w:r>
            <w:r>
              <w:rPr>
                <w:rFonts w:hint="eastAsia"/>
                <w:sz w:val="22"/>
              </w:rPr>
              <w:t>月</w:t>
            </w:r>
            <w:r w:rsidR="00DF1E0D">
              <w:rPr>
                <w:rFonts w:hint="eastAsia"/>
                <w:sz w:val="22"/>
              </w:rPr>
              <w:t>２０</w:t>
            </w:r>
            <w:r>
              <w:rPr>
                <w:rFonts w:hint="eastAsia"/>
                <w:sz w:val="22"/>
              </w:rPr>
              <w:t>日（</w:t>
            </w:r>
            <w:r w:rsidR="00DF1E0D">
              <w:rPr>
                <w:rFonts w:hint="eastAsia"/>
                <w:sz w:val="22"/>
              </w:rPr>
              <w:t>木</w:t>
            </w:r>
            <w:r w:rsidR="007D3D93">
              <w:rPr>
                <w:rFonts w:hint="eastAsia"/>
                <w:sz w:val="22"/>
              </w:rPr>
              <w:t>）</w:t>
            </w:r>
            <w:r w:rsidR="003674B5">
              <w:rPr>
                <w:rFonts w:hint="eastAsia"/>
                <w:sz w:val="22"/>
              </w:rPr>
              <w:t>午後</w:t>
            </w:r>
            <w:r w:rsidR="001854B3">
              <w:rPr>
                <w:rFonts w:hint="eastAsia"/>
                <w:sz w:val="22"/>
              </w:rPr>
              <w:t>２</w:t>
            </w:r>
            <w:r w:rsidR="003674B5">
              <w:rPr>
                <w:rFonts w:hint="eastAsia"/>
                <w:sz w:val="22"/>
              </w:rPr>
              <w:t>時</w:t>
            </w:r>
            <w:r w:rsidR="007D3D93">
              <w:rPr>
                <w:rFonts w:hint="eastAsia"/>
                <w:sz w:val="22"/>
              </w:rPr>
              <w:t>まで</w:t>
            </w:r>
          </w:p>
        </w:tc>
      </w:tr>
      <w:tr w:rsidR="00607451" w14:paraId="4C748D37" w14:textId="77777777" w:rsidTr="00C6520C">
        <w:trPr>
          <w:trHeight w:val="1128"/>
        </w:trPr>
        <w:tc>
          <w:tcPr>
            <w:tcW w:w="1842" w:type="dxa"/>
            <w:vMerge/>
            <w:vAlign w:val="center"/>
          </w:tcPr>
          <w:p w14:paraId="28F95CCA" w14:textId="77777777" w:rsidR="00607451" w:rsidRDefault="00607451">
            <w:pPr>
              <w:jc w:val="left"/>
              <w:rPr>
                <w:sz w:val="22"/>
              </w:rPr>
            </w:pPr>
          </w:p>
        </w:tc>
        <w:tc>
          <w:tcPr>
            <w:tcW w:w="709" w:type="dxa"/>
            <w:vAlign w:val="center"/>
          </w:tcPr>
          <w:p w14:paraId="016972D6" w14:textId="77777777" w:rsidR="00607451" w:rsidRDefault="007D3D93">
            <w:pPr>
              <w:jc w:val="center"/>
              <w:rPr>
                <w:sz w:val="22"/>
              </w:rPr>
            </w:pPr>
            <w:r>
              <w:rPr>
                <w:rFonts w:hint="eastAsia"/>
                <w:sz w:val="22"/>
              </w:rPr>
              <w:t>方法</w:t>
            </w:r>
          </w:p>
        </w:tc>
        <w:tc>
          <w:tcPr>
            <w:tcW w:w="7088" w:type="dxa"/>
          </w:tcPr>
          <w:p w14:paraId="4A9FD28E" w14:textId="4CAF43F6" w:rsidR="00F91E28" w:rsidRDefault="009D1C8C" w:rsidP="00F91E28">
            <w:pPr>
              <w:rPr>
                <w:sz w:val="22"/>
              </w:rPr>
            </w:pPr>
            <w:r>
              <w:rPr>
                <w:rFonts w:hint="eastAsia"/>
                <w:sz w:val="22"/>
              </w:rPr>
              <w:t>質問書（</w:t>
            </w:r>
            <w:r w:rsidR="007D3D93">
              <w:rPr>
                <w:rFonts w:hint="eastAsia"/>
                <w:sz w:val="22"/>
              </w:rPr>
              <w:t>任意</w:t>
            </w:r>
            <w:r>
              <w:rPr>
                <w:rFonts w:hint="eastAsia"/>
                <w:sz w:val="22"/>
              </w:rPr>
              <w:t>様式</w:t>
            </w:r>
            <w:r w:rsidR="007D3D93">
              <w:rPr>
                <w:rFonts w:hint="eastAsia"/>
                <w:sz w:val="22"/>
              </w:rPr>
              <w:t>）により、たつの市</w:t>
            </w:r>
            <w:r w:rsidR="001601EA">
              <w:rPr>
                <w:rFonts w:hint="eastAsia"/>
                <w:sz w:val="22"/>
              </w:rPr>
              <w:t>教育委員会事務局教育管理</w:t>
            </w:r>
            <w:r w:rsidR="007D3D93">
              <w:rPr>
                <w:rFonts w:hint="eastAsia"/>
                <w:sz w:val="22"/>
              </w:rPr>
              <w:t>部</w:t>
            </w:r>
            <w:r w:rsidR="009D6F0E">
              <w:rPr>
                <w:rFonts w:hint="eastAsia"/>
                <w:sz w:val="22"/>
              </w:rPr>
              <w:t>小中一貫教育推進課</w:t>
            </w:r>
            <w:r w:rsidR="007D3D93">
              <w:rPr>
                <w:rFonts w:hint="eastAsia"/>
                <w:sz w:val="22"/>
              </w:rPr>
              <w:t>へ</w:t>
            </w:r>
            <w:r w:rsidR="00CE2938">
              <w:rPr>
                <w:rFonts w:hint="eastAsia"/>
                <w:sz w:val="22"/>
              </w:rPr>
              <w:t>メール</w:t>
            </w:r>
            <w:r w:rsidR="007D3D93">
              <w:rPr>
                <w:rFonts w:hint="eastAsia"/>
                <w:sz w:val="22"/>
              </w:rPr>
              <w:t>送信</w:t>
            </w:r>
          </w:p>
          <w:p w14:paraId="237B4E38" w14:textId="0621EE6B" w:rsidR="00607451" w:rsidRPr="00CE2938" w:rsidRDefault="007D3D93" w:rsidP="00F91E28">
            <w:pPr>
              <w:rPr>
                <w:sz w:val="22"/>
              </w:rPr>
            </w:pPr>
            <w:r>
              <w:rPr>
                <w:rFonts w:hint="eastAsia"/>
                <w:sz w:val="22"/>
              </w:rPr>
              <w:t>（</w:t>
            </w:r>
            <w:r w:rsidR="001A0B10">
              <w:rPr>
                <w:rFonts w:hint="eastAsia"/>
                <w:sz w:val="22"/>
              </w:rPr>
              <w:t>s</w:t>
            </w:r>
            <w:r w:rsidR="001A0B10">
              <w:rPr>
                <w:sz w:val="22"/>
              </w:rPr>
              <w:t>hochuikkan</w:t>
            </w:r>
            <w:r w:rsidR="00CE2938">
              <w:rPr>
                <w:sz w:val="22"/>
              </w:rPr>
              <w:t>@city.tatsuno.lg.jp</w:t>
            </w:r>
            <w:r>
              <w:rPr>
                <w:rFonts w:hint="eastAsia"/>
                <w:sz w:val="22"/>
              </w:rPr>
              <w:t>）</w:t>
            </w:r>
          </w:p>
        </w:tc>
      </w:tr>
      <w:tr w:rsidR="00607451" w14:paraId="1011F4C1" w14:textId="77777777" w:rsidTr="00C6520C">
        <w:tc>
          <w:tcPr>
            <w:tcW w:w="1842" w:type="dxa"/>
            <w:vMerge w:val="restart"/>
            <w:vAlign w:val="center"/>
          </w:tcPr>
          <w:p w14:paraId="2E5A4CC6" w14:textId="77777777" w:rsidR="00607451" w:rsidRDefault="007D3D93">
            <w:pPr>
              <w:jc w:val="left"/>
              <w:rPr>
                <w:sz w:val="22"/>
              </w:rPr>
            </w:pPr>
            <w:r>
              <w:rPr>
                <w:rFonts w:hint="eastAsia"/>
                <w:sz w:val="22"/>
              </w:rPr>
              <w:t>質問に対する回答</w:t>
            </w:r>
          </w:p>
        </w:tc>
        <w:tc>
          <w:tcPr>
            <w:tcW w:w="709" w:type="dxa"/>
            <w:vAlign w:val="center"/>
          </w:tcPr>
          <w:p w14:paraId="594020F1" w14:textId="77777777" w:rsidR="00607451" w:rsidRDefault="007D3D93">
            <w:pPr>
              <w:jc w:val="center"/>
              <w:rPr>
                <w:sz w:val="22"/>
              </w:rPr>
            </w:pPr>
            <w:r>
              <w:rPr>
                <w:rFonts w:hint="eastAsia"/>
                <w:sz w:val="22"/>
              </w:rPr>
              <w:t>期日</w:t>
            </w:r>
          </w:p>
        </w:tc>
        <w:tc>
          <w:tcPr>
            <w:tcW w:w="7088" w:type="dxa"/>
          </w:tcPr>
          <w:p w14:paraId="0C3CB5AA" w14:textId="546C5475" w:rsidR="00607451" w:rsidRDefault="00EB6743">
            <w:pPr>
              <w:rPr>
                <w:sz w:val="22"/>
              </w:rPr>
            </w:pPr>
            <w:r>
              <w:rPr>
                <w:rFonts w:hint="eastAsia"/>
                <w:sz w:val="22"/>
              </w:rPr>
              <w:t>令和</w:t>
            </w:r>
            <w:r w:rsidR="001854B3">
              <w:rPr>
                <w:rFonts w:hint="eastAsia"/>
                <w:sz w:val="22"/>
              </w:rPr>
              <w:t>７</w:t>
            </w:r>
            <w:r>
              <w:rPr>
                <w:rFonts w:hint="eastAsia"/>
                <w:sz w:val="22"/>
              </w:rPr>
              <w:t>年</w:t>
            </w:r>
            <w:r w:rsidR="001141B7">
              <w:rPr>
                <w:rFonts w:hint="eastAsia"/>
                <w:sz w:val="22"/>
              </w:rPr>
              <w:t>１１</w:t>
            </w:r>
            <w:r>
              <w:rPr>
                <w:rFonts w:hint="eastAsia"/>
                <w:sz w:val="22"/>
              </w:rPr>
              <w:t>月</w:t>
            </w:r>
            <w:r w:rsidR="00287BBB">
              <w:rPr>
                <w:rFonts w:hint="eastAsia"/>
                <w:sz w:val="22"/>
              </w:rPr>
              <w:t>２</w:t>
            </w:r>
            <w:r w:rsidR="00DF1E0D">
              <w:rPr>
                <w:rFonts w:hint="eastAsia"/>
                <w:sz w:val="22"/>
              </w:rPr>
              <w:t>１</w:t>
            </w:r>
            <w:r w:rsidR="007D3D93">
              <w:rPr>
                <w:rFonts w:hint="eastAsia"/>
                <w:sz w:val="22"/>
              </w:rPr>
              <w:t>日（</w:t>
            </w:r>
            <w:r w:rsidR="00DF1E0D">
              <w:rPr>
                <w:rFonts w:hint="eastAsia"/>
                <w:sz w:val="22"/>
              </w:rPr>
              <w:t>金</w:t>
            </w:r>
            <w:r w:rsidR="007D3D93">
              <w:rPr>
                <w:rFonts w:hint="eastAsia"/>
                <w:sz w:val="22"/>
              </w:rPr>
              <w:t>）</w:t>
            </w:r>
          </w:p>
        </w:tc>
      </w:tr>
      <w:tr w:rsidR="00607451" w14:paraId="3BFB22C9" w14:textId="77777777" w:rsidTr="00C6520C">
        <w:tc>
          <w:tcPr>
            <w:tcW w:w="1842" w:type="dxa"/>
            <w:vMerge/>
          </w:tcPr>
          <w:p w14:paraId="1BE75A38" w14:textId="77777777" w:rsidR="00607451" w:rsidRDefault="00607451">
            <w:pPr>
              <w:jc w:val="left"/>
              <w:rPr>
                <w:sz w:val="22"/>
              </w:rPr>
            </w:pPr>
          </w:p>
        </w:tc>
        <w:tc>
          <w:tcPr>
            <w:tcW w:w="709" w:type="dxa"/>
            <w:vAlign w:val="center"/>
          </w:tcPr>
          <w:p w14:paraId="157CE279" w14:textId="77777777" w:rsidR="00607451" w:rsidRDefault="007D3D93">
            <w:pPr>
              <w:jc w:val="center"/>
              <w:rPr>
                <w:sz w:val="22"/>
              </w:rPr>
            </w:pPr>
            <w:r>
              <w:rPr>
                <w:rFonts w:hint="eastAsia"/>
                <w:sz w:val="22"/>
              </w:rPr>
              <w:t>方法</w:t>
            </w:r>
          </w:p>
        </w:tc>
        <w:tc>
          <w:tcPr>
            <w:tcW w:w="7088" w:type="dxa"/>
          </w:tcPr>
          <w:p w14:paraId="73090469" w14:textId="052119C7" w:rsidR="00607451" w:rsidRDefault="007D3D93">
            <w:pPr>
              <w:rPr>
                <w:sz w:val="22"/>
              </w:rPr>
            </w:pPr>
            <w:r>
              <w:rPr>
                <w:rFonts w:hint="eastAsia"/>
                <w:sz w:val="22"/>
              </w:rPr>
              <w:t>たつの市ホームページ（入札・契約）で公表</w:t>
            </w:r>
          </w:p>
        </w:tc>
      </w:tr>
      <w:tr w:rsidR="00607451" w14:paraId="0F5AF0FB" w14:textId="77777777" w:rsidTr="00C6520C">
        <w:tc>
          <w:tcPr>
            <w:tcW w:w="1842" w:type="dxa"/>
            <w:vMerge w:val="restart"/>
            <w:vAlign w:val="center"/>
          </w:tcPr>
          <w:p w14:paraId="2C724F90" w14:textId="77777777" w:rsidR="00607451" w:rsidRDefault="007D3D93">
            <w:pPr>
              <w:rPr>
                <w:sz w:val="22"/>
              </w:rPr>
            </w:pPr>
            <w:r>
              <w:rPr>
                <w:rFonts w:hint="eastAsia"/>
                <w:sz w:val="22"/>
              </w:rPr>
              <w:t>入札書等の提出</w:t>
            </w:r>
          </w:p>
        </w:tc>
        <w:tc>
          <w:tcPr>
            <w:tcW w:w="709" w:type="dxa"/>
            <w:vAlign w:val="center"/>
          </w:tcPr>
          <w:p w14:paraId="38631949" w14:textId="77777777" w:rsidR="00607451" w:rsidRDefault="007D3D93">
            <w:pPr>
              <w:jc w:val="center"/>
              <w:rPr>
                <w:sz w:val="22"/>
              </w:rPr>
            </w:pPr>
            <w:r>
              <w:rPr>
                <w:rFonts w:hint="eastAsia"/>
                <w:sz w:val="22"/>
              </w:rPr>
              <w:t>期限</w:t>
            </w:r>
          </w:p>
        </w:tc>
        <w:tc>
          <w:tcPr>
            <w:tcW w:w="7088" w:type="dxa"/>
            <w:vAlign w:val="center"/>
          </w:tcPr>
          <w:p w14:paraId="4CCDD46B" w14:textId="7D8B674A" w:rsidR="00607451" w:rsidRDefault="00EB6743">
            <w:pPr>
              <w:rPr>
                <w:sz w:val="22"/>
              </w:rPr>
            </w:pPr>
            <w:r>
              <w:rPr>
                <w:rFonts w:hint="eastAsia"/>
                <w:sz w:val="22"/>
              </w:rPr>
              <w:t>令和</w:t>
            </w:r>
            <w:r w:rsidR="001854B3">
              <w:rPr>
                <w:rFonts w:hint="eastAsia"/>
                <w:sz w:val="22"/>
              </w:rPr>
              <w:t>７</w:t>
            </w:r>
            <w:r>
              <w:rPr>
                <w:rFonts w:hint="eastAsia"/>
                <w:sz w:val="22"/>
              </w:rPr>
              <w:t>年</w:t>
            </w:r>
            <w:r w:rsidR="001141B7">
              <w:rPr>
                <w:rFonts w:hint="eastAsia"/>
                <w:sz w:val="22"/>
              </w:rPr>
              <w:t>１１</w:t>
            </w:r>
            <w:r>
              <w:rPr>
                <w:rFonts w:hint="eastAsia"/>
                <w:sz w:val="22"/>
              </w:rPr>
              <w:t>月</w:t>
            </w:r>
            <w:r w:rsidR="00845D76">
              <w:rPr>
                <w:rFonts w:hint="eastAsia"/>
                <w:sz w:val="22"/>
              </w:rPr>
              <w:t>２</w:t>
            </w:r>
            <w:r w:rsidR="00DF1E0D">
              <w:rPr>
                <w:rFonts w:hint="eastAsia"/>
                <w:sz w:val="22"/>
              </w:rPr>
              <w:t>８</w:t>
            </w:r>
            <w:r w:rsidR="007D3D93">
              <w:rPr>
                <w:rFonts w:hint="eastAsia"/>
                <w:sz w:val="22"/>
              </w:rPr>
              <w:t>日（</w:t>
            </w:r>
            <w:r w:rsidR="000D2F8F">
              <w:rPr>
                <w:rFonts w:hint="eastAsia"/>
                <w:sz w:val="22"/>
              </w:rPr>
              <w:t>金</w:t>
            </w:r>
            <w:r w:rsidR="007D3D93">
              <w:rPr>
                <w:rFonts w:hint="eastAsia"/>
                <w:sz w:val="22"/>
              </w:rPr>
              <w:t>）午後</w:t>
            </w:r>
            <w:r w:rsidR="00DF1E0D">
              <w:rPr>
                <w:rFonts w:hint="eastAsia"/>
                <w:sz w:val="22"/>
              </w:rPr>
              <w:t>３</w:t>
            </w:r>
            <w:r w:rsidR="007D3D93">
              <w:rPr>
                <w:rFonts w:hint="eastAsia"/>
                <w:sz w:val="22"/>
              </w:rPr>
              <w:t>時必着</w:t>
            </w:r>
          </w:p>
        </w:tc>
      </w:tr>
      <w:tr w:rsidR="00607451" w14:paraId="0A3124D7" w14:textId="77777777" w:rsidTr="00C6520C">
        <w:tc>
          <w:tcPr>
            <w:tcW w:w="1842" w:type="dxa"/>
            <w:vMerge/>
          </w:tcPr>
          <w:p w14:paraId="2EDB7413" w14:textId="77777777" w:rsidR="00607451" w:rsidRDefault="00607451">
            <w:pPr>
              <w:rPr>
                <w:sz w:val="22"/>
              </w:rPr>
            </w:pPr>
          </w:p>
        </w:tc>
        <w:tc>
          <w:tcPr>
            <w:tcW w:w="709" w:type="dxa"/>
            <w:vAlign w:val="center"/>
          </w:tcPr>
          <w:p w14:paraId="3400BACB" w14:textId="77777777" w:rsidR="00607451" w:rsidRDefault="007D3D93">
            <w:pPr>
              <w:jc w:val="center"/>
              <w:rPr>
                <w:sz w:val="22"/>
              </w:rPr>
            </w:pPr>
            <w:r>
              <w:rPr>
                <w:rFonts w:hint="eastAsia"/>
                <w:sz w:val="22"/>
              </w:rPr>
              <w:t>場所</w:t>
            </w:r>
          </w:p>
        </w:tc>
        <w:tc>
          <w:tcPr>
            <w:tcW w:w="7088" w:type="dxa"/>
            <w:vAlign w:val="center"/>
          </w:tcPr>
          <w:p w14:paraId="1B0AD8F0" w14:textId="720062D7" w:rsidR="00607451" w:rsidRDefault="00A7100C">
            <w:pPr>
              <w:rPr>
                <w:sz w:val="22"/>
              </w:rPr>
            </w:pPr>
            <w:r>
              <w:rPr>
                <w:rFonts w:hint="eastAsia"/>
                <w:sz w:val="22"/>
              </w:rPr>
              <w:t>たつの市</w:t>
            </w:r>
            <w:r w:rsidR="00A714CF">
              <w:rPr>
                <w:rFonts w:hint="eastAsia"/>
                <w:sz w:val="22"/>
              </w:rPr>
              <w:t>教育委員会事務局教育管理部小中一貫教育推進課</w:t>
            </w:r>
          </w:p>
        </w:tc>
      </w:tr>
      <w:tr w:rsidR="00607451" w:rsidRPr="00501824" w14:paraId="4F6F78AC" w14:textId="77777777" w:rsidTr="00C6520C">
        <w:tc>
          <w:tcPr>
            <w:tcW w:w="1842" w:type="dxa"/>
            <w:vMerge/>
          </w:tcPr>
          <w:p w14:paraId="1A5F01AF" w14:textId="77777777" w:rsidR="00607451" w:rsidRDefault="00607451">
            <w:pPr>
              <w:rPr>
                <w:sz w:val="22"/>
              </w:rPr>
            </w:pPr>
          </w:p>
        </w:tc>
        <w:tc>
          <w:tcPr>
            <w:tcW w:w="709" w:type="dxa"/>
            <w:vAlign w:val="center"/>
          </w:tcPr>
          <w:p w14:paraId="49D0452E" w14:textId="77777777" w:rsidR="00607451" w:rsidRDefault="007D3D93">
            <w:pPr>
              <w:jc w:val="center"/>
              <w:rPr>
                <w:sz w:val="22"/>
              </w:rPr>
            </w:pPr>
            <w:r>
              <w:rPr>
                <w:rFonts w:hint="eastAsia"/>
                <w:sz w:val="22"/>
              </w:rPr>
              <w:t>書類</w:t>
            </w:r>
          </w:p>
        </w:tc>
        <w:tc>
          <w:tcPr>
            <w:tcW w:w="7088" w:type="dxa"/>
          </w:tcPr>
          <w:p w14:paraId="2B4B7E7B" w14:textId="75B7E2DB" w:rsidR="003912D2" w:rsidRDefault="007D3D93">
            <w:pPr>
              <w:rPr>
                <w:sz w:val="22"/>
              </w:rPr>
            </w:pPr>
            <w:r>
              <w:rPr>
                <w:rFonts w:hint="eastAsia"/>
                <w:sz w:val="22"/>
              </w:rPr>
              <w:t>・入札書</w:t>
            </w:r>
            <w:r w:rsidR="003B47E0">
              <w:rPr>
                <w:rFonts w:hint="eastAsia"/>
                <w:sz w:val="22"/>
              </w:rPr>
              <w:t>（</w:t>
            </w:r>
            <w:r>
              <w:rPr>
                <w:rFonts w:hint="eastAsia"/>
                <w:sz w:val="22"/>
              </w:rPr>
              <w:t>任意の封筒に封入封かんのこと</w:t>
            </w:r>
            <w:r w:rsidR="007A6927">
              <w:rPr>
                <w:rFonts w:hint="eastAsia"/>
                <w:sz w:val="22"/>
              </w:rPr>
              <w:t>。</w:t>
            </w:r>
            <w:r>
              <w:rPr>
                <w:rFonts w:hint="eastAsia"/>
                <w:sz w:val="22"/>
              </w:rPr>
              <w:t>）</w:t>
            </w:r>
          </w:p>
          <w:p w14:paraId="2A8C6179" w14:textId="087AD58B" w:rsidR="00607451" w:rsidRDefault="00900E29" w:rsidP="00BB6621">
            <w:pPr>
              <w:ind w:left="1100" w:hangingChars="500" w:hanging="1100"/>
              <w:rPr>
                <w:sz w:val="22"/>
              </w:rPr>
            </w:pPr>
            <w:r>
              <w:rPr>
                <w:rFonts w:hint="eastAsia"/>
                <w:sz w:val="22"/>
              </w:rPr>
              <w:t>・内訳書</w:t>
            </w:r>
            <w:r w:rsidR="003B47E0">
              <w:rPr>
                <w:rFonts w:hint="eastAsia"/>
                <w:sz w:val="22"/>
              </w:rPr>
              <w:t>（</w:t>
            </w:r>
            <w:r w:rsidR="00466B96" w:rsidRPr="00466B96">
              <w:rPr>
                <w:rFonts w:hint="eastAsia"/>
                <w:sz w:val="22"/>
              </w:rPr>
              <w:t>内訳金額</w:t>
            </w:r>
            <w:r w:rsidR="00BB6621">
              <w:rPr>
                <w:rFonts w:hint="eastAsia"/>
                <w:sz w:val="22"/>
              </w:rPr>
              <w:t>(破壊処理費用、回収業務費用、買取費)</w:t>
            </w:r>
            <w:r w:rsidR="00466B96" w:rsidRPr="00466B96">
              <w:rPr>
                <w:sz w:val="22"/>
              </w:rPr>
              <w:t>が把握できる書類</w:t>
            </w:r>
            <w:r w:rsidR="00466B96" w:rsidRPr="00466B96">
              <w:rPr>
                <w:rFonts w:hint="eastAsia"/>
                <w:sz w:val="22"/>
              </w:rPr>
              <w:t xml:space="preserve">　任意様式</w:t>
            </w:r>
            <w:r w:rsidR="00466B96">
              <w:rPr>
                <w:rFonts w:hint="eastAsia"/>
                <w:sz w:val="22"/>
              </w:rPr>
              <w:t>）</w:t>
            </w:r>
          </w:p>
          <w:p w14:paraId="11DC6731" w14:textId="0E0F5B3C" w:rsidR="009B485C" w:rsidRPr="00A714CF" w:rsidRDefault="00A714CF" w:rsidP="007A6927">
            <w:pPr>
              <w:ind w:left="220" w:hangingChars="100" w:hanging="220"/>
              <w:rPr>
                <w:sz w:val="22"/>
              </w:rPr>
            </w:pPr>
            <w:r>
              <w:rPr>
                <w:rFonts w:hint="eastAsia"/>
                <w:sz w:val="22"/>
              </w:rPr>
              <w:t>・</w:t>
            </w:r>
            <w:r w:rsidR="0045666B" w:rsidRPr="00A714CF">
              <w:rPr>
                <w:rFonts w:hint="eastAsia"/>
                <w:sz w:val="22"/>
              </w:rPr>
              <w:t>業務実績調書</w:t>
            </w:r>
          </w:p>
        </w:tc>
      </w:tr>
      <w:tr w:rsidR="00607451" w14:paraId="3B657279" w14:textId="77777777" w:rsidTr="00C6520C">
        <w:tc>
          <w:tcPr>
            <w:tcW w:w="1842" w:type="dxa"/>
            <w:vMerge/>
          </w:tcPr>
          <w:p w14:paraId="02754F55" w14:textId="77777777" w:rsidR="00607451" w:rsidRDefault="00607451">
            <w:pPr>
              <w:rPr>
                <w:sz w:val="22"/>
              </w:rPr>
            </w:pPr>
          </w:p>
        </w:tc>
        <w:tc>
          <w:tcPr>
            <w:tcW w:w="709" w:type="dxa"/>
            <w:vAlign w:val="center"/>
          </w:tcPr>
          <w:p w14:paraId="6971121E" w14:textId="77777777" w:rsidR="00607451" w:rsidRDefault="007D3D93">
            <w:pPr>
              <w:jc w:val="center"/>
              <w:rPr>
                <w:sz w:val="22"/>
              </w:rPr>
            </w:pPr>
            <w:r>
              <w:rPr>
                <w:rFonts w:hint="eastAsia"/>
                <w:sz w:val="22"/>
              </w:rPr>
              <w:t>方法</w:t>
            </w:r>
          </w:p>
        </w:tc>
        <w:tc>
          <w:tcPr>
            <w:tcW w:w="7088" w:type="dxa"/>
            <w:vAlign w:val="center"/>
          </w:tcPr>
          <w:p w14:paraId="31D1097B" w14:textId="4F9CBF13" w:rsidR="002F0A06" w:rsidRDefault="00BB6621">
            <w:pPr>
              <w:rPr>
                <w:sz w:val="22"/>
              </w:rPr>
            </w:pPr>
            <w:r>
              <w:rPr>
                <w:rFonts w:hint="eastAsia"/>
                <w:sz w:val="22"/>
              </w:rPr>
              <w:t>入札書類は必ず</w:t>
            </w:r>
            <w:r w:rsidR="001141B7">
              <w:rPr>
                <w:rFonts w:hint="eastAsia"/>
                <w:sz w:val="22"/>
              </w:rPr>
              <w:t>郵送</w:t>
            </w:r>
            <w:r>
              <w:rPr>
                <w:rFonts w:hint="eastAsia"/>
                <w:sz w:val="22"/>
              </w:rPr>
              <w:t>すること。(</w:t>
            </w:r>
            <w:r w:rsidR="001141B7">
              <w:rPr>
                <w:rFonts w:hint="eastAsia"/>
                <w:sz w:val="22"/>
              </w:rPr>
              <w:t>配達証明)</w:t>
            </w:r>
          </w:p>
        </w:tc>
      </w:tr>
      <w:tr w:rsidR="00607451" w14:paraId="1C8E9605" w14:textId="77777777" w:rsidTr="00C6520C">
        <w:tc>
          <w:tcPr>
            <w:tcW w:w="1842" w:type="dxa"/>
            <w:vMerge w:val="restart"/>
            <w:vAlign w:val="center"/>
          </w:tcPr>
          <w:p w14:paraId="3DE56E0A" w14:textId="77777777" w:rsidR="00607451" w:rsidRDefault="007D3D93">
            <w:pPr>
              <w:rPr>
                <w:sz w:val="22"/>
              </w:rPr>
            </w:pPr>
            <w:r>
              <w:rPr>
                <w:rFonts w:hint="eastAsia"/>
                <w:sz w:val="22"/>
              </w:rPr>
              <w:t>入札（開札）</w:t>
            </w:r>
          </w:p>
        </w:tc>
        <w:tc>
          <w:tcPr>
            <w:tcW w:w="7797" w:type="dxa"/>
            <w:gridSpan w:val="2"/>
          </w:tcPr>
          <w:p w14:paraId="25BB468F" w14:textId="0D7D1A73" w:rsidR="00607451" w:rsidRPr="00CA3A4D" w:rsidRDefault="00D83FBB" w:rsidP="00CA3A4D">
            <w:pPr>
              <w:pStyle w:val="aa"/>
              <w:numPr>
                <w:ilvl w:val="0"/>
                <w:numId w:val="4"/>
              </w:numPr>
              <w:ind w:leftChars="0"/>
              <w:rPr>
                <w:sz w:val="22"/>
              </w:rPr>
            </w:pPr>
            <w:r w:rsidRPr="0027451F">
              <w:rPr>
                <w:rFonts w:hint="eastAsia"/>
                <w:sz w:val="22"/>
              </w:rPr>
              <w:t xml:space="preserve">　</w:t>
            </w:r>
            <w:r w:rsidR="00584BAF" w:rsidRPr="0027451F">
              <w:rPr>
                <w:rFonts w:hint="eastAsia"/>
                <w:sz w:val="22"/>
              </w:rPr>
              <w:t>日時　令和</w:t>
            </w:r>
            <w:r w:rsidR="001854B3">
              <w:rPr>
                <w:rFonts w:hint="eastAsia"/>
                <w:sz w:val="22"/>
              </w:rPr>
              <w:t>７</w:t>
            </w:r>
            <w:r w:rsidR="00584BAF" w:rsidRPr="0027451F">
              <w:rPr>
                <w:rFonts w:hint="eastAsia"/>
                <w:sz w:val="22"/>
              </w:rPr>
              <w:t>年</w:t>
            </w:r>
            <w:r w:rsidR="001141B7">
              <w:rPr>
                <w:rFonts w:hint="eastAsia"/>
                <w:sz w:val="22"/>
              </w:rPr>
              <w:t>１１</w:t>
            </w:r>
            <w:r w:rsidR="00584BAF" w:rsidRPr="001854B3">
              <w:rPr>
                <w:rFonts w:hint="eastAsia"/>
                <w:sz w:val="22"/>
              </w:rPr>
              <w:t>月</w:t>
            </w:r>
            <w:r w:rsidR="00287BBB">
              <w:rPr>
                <w:rFonts w:hint="eastAsia"/>
                <w:sz w:val="22"/>
              </w:rPr>
              <w:t>２８</w:t>
            </w:r>
            <w:r w:rsidR="007D3D93" w:rsidRPr="001854B3">
              <w:rPr>
                <w:rFonts w:hint="eastAsia"/>
                <w:sz w:val="22"/>
              </w:rPr>
              <w:t>日（</w:t>
            </w:r>
            <w:r w:rsidR="000A2105">
              <w:rPr>
                <w:rFonts w:hint="eastAsia"/>
                <w:sz w:val="22"/>
              </w:rPr>
              <w:t>金</w:t>
            </w:r>
            <w:r w:rsidR="007D3D93" w:rsidRPr="001854B3">
              <w:rPr>
                <w:rFonts w:hint="eastAsia"/>
                <w:sz w:val="22"/>
              </w:rPr>
              <w:t>）</w:t>
            </w:r>
            <w:r w:rsidR="00DF1E0D">
              <w:rPr>
                <w:rFonts w:hint="eastAsia"/>
                <w:sz w:val="22"/>
              </w:rPr>
              <w:t>午後４</w:t>
            </w:r>
            <w:r w:rsidR="00CA3A4D">
              <w:rPr>
                <w:rFonts w:hint="eastAsia"/>
                <w:sz w:val="22"/>
              </w:rPr>
              <w:t>時</w:t>
            </w:r>
            <w:r w:rsidR="00845D76">
              <w:rPr>
                <w:rFonts w:hint="eastAsia"/>
                <w:sz w:val="22"/>
              </w:rPr>
              <w:t>３０分</w:t>
            </w:r>
          </w:p>
        </w:tc>
      </w:tr>
      <w:tr w:rsidR="00607451" w14:paraId="3A15C293" w14:textId="77777777" w:rsidTr="00C6520C">
        <w:tc>
          <w:tcPr>
            <w:tcW w:w="1842" w:type="dxa"/>
            <w:vMerge/>
          </w:tcPr>
          <w:p w14:paraId="251E0EE4" w14:textId="77777777" w:rsidR="00607451" w:rsidRDefault="00607451">
            <w:pPr>
              <w:rPr>
                <w:sz w:val="22"/>
              </w:rPr>
            </w:pPr>
          </w:p>
        </w:tc>
        <w:tc>
          <w:tcPr>
            <w:tcW w:w="7797" w:type="dxa"/>
            <w:gridSpan w:val="2"/>
          </w:tcPr>
          <w:p w14:paraId="0D2E08D6" w14:textId="6AB6AE6D" w:rsidR="00607451" w:rsidRPr="0027451F" w:rsidRDefault="00D83FBB" w:rsidP="0027451F">
            <w:pPr>
              <w:pStyle w:val="aa"/>
              <w:numPr>
                <w:ilvl w:val="0"/>
                <w:numId w:val="4"/>
              </w:numPr>
              <w:ind w:leftChars="0"/>
              <w:rPr>
                <w:sz w:val="22"/>
              </w:rPr>
            </w:pPr>
            <w:r w:rsidRPr="0027451F">
              <w:rPr>
                <w:rFonts w:hint="eastAsia"/>
                <w:sz w:val="22"/>
              </w:rPr>
              <w:t xml:space="preserve">　</w:t>
            </w:r>
            <w:r w:rsidR="00584BAF" w:rsidRPr="0027451F">
              <w:rPr>
                <w:rFonts w:hint="eastAsia"/>
                <w:sz w:val="22"/>
              </w:rPr>
              <w:t xml:space="preserve">場所　</w:t>
            </w:r>
            <w:r w:rsidR="00584BAF" w:rsidRPr="007837CF">
              <w:rPr>
                <w:rFonts w:hint="eastAsia"/>
                <w:color w:val="000000" w:themeColor="text1"/>
                <w:sz w:val="22"/>
              </w:rPr>
              <w:t>たつの市役所</w:t>
            </w:r>
            <w:r w:rsidR="00BD3CDC" w:rsidRPr="007837CF">
              <w:rPr>
                <w:rFonts w:hint="eastAsia"/>
                <w:color w:val="000000" w:themeColor="text1"/>
                <w:sz w:val="22"/>
              </w:rPr>
              <w:t>本</w:t>
            </w:r>
            <w:r w:rsidR="00671E3B" w:rsidRPr="007837CF">
              <w:rPr>
                <w:rFonts w:hint="eastAsia"/>
                <w:color w:val="000000" w:themeColor="text1"/>
                <w:sz w:val="22"/>
              </w:rPr>
              <w:t>庁舎</w:t>
            </w:r>
            <w:r w:rsidR="00BD3CDC" w:rsidRPr="007837CF">
              <w:rPr>
                <w:rFonts w:hint="eastAsia"/>
                <w:color w:val="000000" w:themeColor="text1"/>
                <w:sz w:val="22"/>
              </w:rPr>
              <w:t xml:space="preserve">　</w:t>
            </w:r>
            <w:r w:rsidR="00AB7904">
              <w:rPr>
                <w:rFonts w:hint="eastAsia"/>
                <w:color w:val="000000" w:themeColor="text1"/>
                <w:sz w:val="22"/>
              </w:rPr>
              <w:t>新</w:t>
            </w:r>
            <w:r w:rsidR="00BD3CDC" w:rsidRPr="007837CF">
              <w:rPr>
                <w:rFonts w:hint="eastAsia"/>
                <w:color w:val="000000" w:themeColor="text1"/>
                <w:sz w:val="22"/>
              </w:rPr>
              <w:t>館</w:t>
            </w:r>
            <w:r w:rsidR="0039274E">
              <w:rPr>
                <w:rFonts w:hint="eastAsia"/>
                <w:color w:val="000000" w:themeColor="text1"/>
                <w:sz w:val="22"/>
              </w:rPr>
              <w:t>３</w:t>
            </w:r>
            <w:r w:rsidR="00BD3CDC" w:rsidRPr="007837CF">
              <w:rPr>
                <w:rFonts w:hint="eastAsia"/>
                <w:color w:val="000000" w:themeColor="text1"/>
                <w:sz w:val="22"/>
              </w:rPr>
              <w:t>階</w:t>
            </w:r>
            <w:r w:rsidR="007D3D93" w:rsidRPr="007837CF">
              <w:rPr>
                <w:rFonts w:hint="eastAsia"/>
                <w:color w:val="000000" w:themeColor="text1"/>
                <w:sz w:val="22"/>
              </w:rPr>
              <w:t xml:space="preserve">　</w:t>
            </w:r>
            <w:r w:rsidR="0039274E">
              <w:rPr>
                <w:rFonts w:hint="eastAsia"/>
                <w:color w:val="000000" w:themeColor="text1"/>
                <w:sz w:val="22"/>
              </w:rPr>
              <w:t>３</w:t>
            </w:r>
            <w:r w:rsidR="008A43B7">
              <w:rPr>
                <w:rFonts w:hint="eastAsia"/>
                <w:color w:val="000000" w:themeColor="text1"/>
                <w:sz w:val="22"/>
              </w:rPr>
              <w:t>０</w:t>
            </w:r>
            <w:r w:rsidR="00845D76">
              <w:rPr>
                <w:rFonts w:hint="eastAsia"/>
                <w:color w:val="000000" w:themeColor="text1"/>
                <w:sz w:val="22"/>
              </w:rPr>
              <w:t>２</w:t>
            </w:r>
            <w:r w:rsidR="00BD3CDC" w:rsidRPr="007837CF">
              <w:rPr>
                <w:rFonts w:hint="eastAsia"/>
                <w:color w:val="000000" w:themeColor="text1"/>
                <w:sz w:val="22"/>
              </w:rPr>
              <w:t>会</w:t>
            </w:r>
            <w:r w:rsidR="007D3D93" w:rsidRPr="007837CF">
              <w:rPr>
                <w:rFonts w:hint="eastAsia"/>
                <w:color w:val="000000" w:themeColor="text1"/>
                <w:sz w:val="22"/>
              </w:rPr>
              <w:t>議室</w:t>
            </w:r>
          </w:p>
        </w:tc>
      </w:tr>
      <w:tr w:rsidR="00607451" w14:paraId="790AA7A1" w14:textId="77777777" w:rsidTr="00C6520C">
        <w:tc>
          <w:tcPr>
            <w:tcW w:w="1842" w:type="dxa"/>
            <w:vMerge/>
          </w:tcPr>
          <w:p w14:paraId="6FD64A28" w14:textId="77777777" w:rsidR="00607451" w:rsidRDefault="00607451">
            <w:pPr>
              <w:rPr>
                <w:sz w:val="22"/>
              </w:rPr>
            </w:pPr>
          </w:p>
        </w:tc>
        <w:tc>
          <w:tcPr>
            <w:tcW w:w="7797" w:type="dxa"/>
            <w:gridSpan w:val="2"/>
          </w:tcPr>
          <w:p w14:paraId="0AE7C8AF" w14:textId="0B067154" w:rsidR="00607451" w:rsidRPr="0027451F" w:rsidRDefault="00D83FBB" w:rsidP="0027451F">
            <w:pPr>
              <w:pStyle w:val="aa"/>
              <w:numPr>
                <w:ilvl w:val="0"/>
                <w:numId w:val="4"/>
              </w:numPr>
              <w:ind w:leftChars="0"/>
              <w:rPr>
                <w:sz w:val="22"/>
              </w:rPr>
            </w:pPr>
            <w:r w:rsidRPr="0027451F">
              <w:rPr>
                <w:rFonts w:hint="eastAsia"/>
                <w:sz w:val="22"/>
              </w:rPr>
              <w:t xml:space="preserve">　</w:t>
            </w:r>
            <w:r w:rsidR="007D3D93" w:rsidRPr="0027451F">
              <w:rPr>
                <w:rFonts w:hint="eastAsia"/>
                <w:sz w:val="22"/>
              </w:rPr>
              <w:t>立会（任意）　代表者又は立会人（委任状及び受任者印を持参した者は立会人となることができる。）</w:t>
            </w:r>
          </w:p>
        </w:tc>
      </w:tr>
      <w:tr w:rsidR="00634852" w14:paraId="25FED7B3" w14:textId="77777777" w:rsidTr="00C6520C">
        <w:tc>
          <w:tcPr>
            <w:tcW w:w="1842" w:type="dxa"/>
            <w:vAlign w:val="center"/>
          </w:tcPr>
          <w:p w14:paraId="1E8216AE" w14:textId="35F6CFEA" w:rsidR="00634852" w:rsidRDefault="00634852">
            <w:pPr>
              <w:rPr>
                <w:kern w:val="0"/>
                <w:sz w:val="22"/>
              </w:rPr>
            </w:pPr>
            <w:r>
              <w:rPr>
                <w:rFonts w:hint="eastAsia"/>
                <w:kern w:val="0"/>
                <w:sz w:val="22"/>
              </w:rPr>
              <w:t>同額入札の場合の落札決定</w:t>
            </w:r>
          </w:p>
        </w:tc>
        <w:tc>
          <w:tcPr>
            <w:tcW w:w="7797" w:type="dxa"/>
            <w:gridSpan w:val="2"/>
          </w:tcPr>
          <w:p w14:paraId="77276DC5" w14:textId="77777777" w:rsidR="00634852" w:rsidRPr="00087D13" w:rsidRDefault="00634852" w:rsidP="00634852">
            <w:pPr>
              <w:rPr>
                <w:sz w:val="22"/>
              </w:rPr>
            </w:pPr>
            <w:r w:rsidRPr="00087D13">
              <w:rPr>
                <w:rFonts w:hint="eastAsia"/>
                <w:sz w:val="22"/>
              </w:rPr>
              <w:t>開札の結果、落札となるべき同額入札者が２人以上あるときは、当該入札の落札者の決定を保留とします。</w:t>
            </w:r>
          </w:p>
          <w:p w14:paraId="3EAB17E0" w14:textId="77777777" w:rsidR="00634852" w:rsidRPr="00087D13" w:rsidRDefault="00634852" w:rsidP="00634852">
            <w:pPr>
              <w:rPr>
                <w:sz w:val="22"/>
              </w:rPr>
            </w:pPr>
            <w:r w:rsidRPr="00087D13">
              <w:rPr>
                <w:rFonts w:hint="eastAsia"/>
                <w:sz w:val="22"/>
              </w:rPr>
              <w:t>同額入札者本人又は委任状を持参した代理人全員が入札会場内にいるときは、その場でくじ引きにより落札者を決定します。</w:t>
            </w:r>
          </w:p>
          <w:p w14:paraId="7FACDF48" w14:textId="44BFC936" w:rsidR="00634852" w:rsidRDefault="00634852" w:rsidP="00634852">
            <w:pPr>
              <w:rPr>
                <w:sz w:val="22"/>
              </w:rPr>
            </w:pPr>
            <w:r w:rsidRPr="00087D13">
              <w:rPr>
                <w:rFonts w:hint="eastAsia"/>
                <w:sz w:val="22"/>
              </w:rPr>
              <w:t>同額入札者（代理人）の一部又は全員が入札会場内にいないときは、翌日（休日のときは直後の開庁日）、くじ引きにより落札者を決定します。なお、同額入札者（代理人）がこのくじ引きに参加できない場合は、当該入札事務に関係のない市職員が代わってくじを引くこととします。（くじ引きは辞退できません。）</w:t>
            </w:r>
          </w:p>
        </w:tc>
      </w:tr>
      <w:tr w:rsidR="00607451" w14:paraId="1F7EBEE2" w14:textId="77777777" w:rsidTr="00C6520C">
        <w:tc>
          <w:tcPr>
            <w:tcW w:w="1842" w:type="dxa"/>
            <w:vAlign w:val="center"/>
          </w:tcPr>
          <w:p w14:paraId="28CDC553" w14:textId="77777777" w:rsidR="00607451" w:rsidRDefault="007D3D93">
            <w:pPr>
              <w:rPr>
                <w:kern w:val="0"/>
                <w:sz w:val="22"/>
              </w:rPr>
            </w:pPr>
            <w:r>
              <w:rPr>
                <w:rFonts w:hint="eastAsia"/>
                <w:kern w:val="0"/>
                <w:sz w:val="22"/>
              </w:rPr>
              <w:t>最低制限価格</w:t>
            </w:r>
          </w:p>
        </w:tc>
        <w:tc>
          <w:tcPr>
            <w:tcW w:w="7797" w:type="dxa"/>
            <w:gridSpan w:val="2"/>
          </w:tcPr>
          <w:p w14:paraId="7917C21D" w14:textId="77777777" w:rsidR="00607451" w:rsidRDefault="007D3D93">
            <w:pPr>
              <w:rPr>
                <w:sz w:val="22"/>
              </w:rPr>
            </w:pPr>
            <w:r>
              <w:rPr>
                <w:rFonts w:hint="eastAsia"/>
                <w:sz w:val="22"/>
              </w:rPr>
              <w:t>設定しない。</w:t>
            </w:r>
          </w:p>
        </w:tc>
      </w:tr>
      <w:tr w:rsidR="00607451" w14:paraId="089FCF58" w14:textId="77777777" w:rsidTr="00C6520C">
        <w:tc>
          <w:tcPr>
            <w:tcW w:w="1842" w:type="dxa"/>
            <w:vMerge w:val="restart"/>
            <w:vAlign w:val="center"/>
          </w:tcPr>
          <w:p w14:paraId="5C6DB0C0" w14:textId="77777777" w:rsidR="00607451" w:rsidRPr="00981FEF" w:rsidRDefault="007D3D93">
            <w:pPr>
              <w:rPr>
                <w:sz w:val="22"/>
              </w:rPr>
            </w:pPr>
            <w:r w:rsidRPr="00634852">
              <w:rPr>
                <w:rFonts w:hint="eastAsia"/>
                <w:spacing w:val="195"/>
                <w:kern w:val="0"/>
                <w:sz w:val="22"/>
                <w:fitText w:val="1440" w:id="-2094827520"/>
              </w:rPr>
              <w:t>保証</w:t>
            </w:r>
            <w:r w:rsidRPr="00634852">
              <w:rPr>
                <w:rFonts w:hint="eastAsia"/>
                <w:kern w:val="0"/>
                <w:sz w:val="22"/>
                <w:fitText w:val="1440" w:id="-2094827520"/>
              </w:rPr>
              <w:t>金</w:t>
            </w:r>
          </w:p>
        </w:tc>
        <w:tc>
          <w:tcPr>
            <w:tcW w:w="7797" w:type="dxa"/>
            <w:gridSpan w:val="2"/>
          </w:tcPr>
          <w:p w14:paraId="7722AEFB" w14:textId="44DF7A36" w:rsidR="00043B01" w:rsidRPr="00043B01" w:rsidRDefault="007D3D93" w:rsidP="005C7C24">
            <w:pPr>
              <w:rPr>
                <w:sz w:val="22"/>
              </w:rPr>
            </w:pPr>
            <w:r w:rsidRPr="00981FEF">
              <w:rPr>
                <w:rFonts w:hint="eastAsia"/>
                <w:sz w:val="22"/>
              </w:rPr>
              <w:t>入札保証金／</w:t>
            </w:r>
            <w:r w:rsidR="005C7C24">
              <w:rPr>
                <w:rFonts w:hint="eastAsia"/>
                <w:sz w:val="22"/>
              </w:rPr>
              <w:t>免除</w:t>
            </w:r>
          </w:p>
        </w:tc>
      </w:tr>
      <w:tr w:rsidR="00607451" w14:paraId="79383379" w14:textId="77777777" w:rsidTr="00C6520C">
        <w:tc>
          <w:tcPr>
            <w:tcW w:w="1842" w:type="dxa"/>
            <w:vMerge/>
          </w:tcPr>
          <w:p w14:paraId="75E215B1" w14:textId="77777777" w:rsidR="00607451" w:rsidRPr="00981FEF" w:rsidRDefault="00607451">
            <w:pPr>
              <w:rPr>
                <w:sz w:val="22"/>
              </w:rPr>
            </w:pPr>
          </w:p>
        </w:tc>
        <w:tc>
          <w:tcPr>
            <w:tcW w:w="7797" w:type="dxa"/>
            <w:gridSpan w:val="2"/>
          </w:tcPr>
          <w:p w14:paraId="7D672660" w14:textId="749E3159" w:rsidR="00607451" w:rsidRPr="00981FEF" w:rsidRDefault="007D3D93">
            <w:pPr>
              <w:rPr>
                <w:sz w:val="22"/>
              </w:rPr>
            </w:pPr>
            <w:r w:rsidRPr="00981FEF">
              <w:rPr>
                <w:rFonts w:hint="eastAsia"/>
                <w:sz w:val="22"/>
              </w:rPr>
              <w:t>契約保証金／</w:t>
            </w:r>
            <w:r w:rsidR="001141B7">
              <w:rPr>
                <w:rFonts w:hint="eastAsia"/>
                <w:sz w:val="22"/>
              </w:rPr>
              <w:t>免除</w:t>
            </w:r>
          </w:p>
        </w:tc>
      </w:tr>
      <w:tr w:rsidR="00634852" w14:paraId="3F12B79A" w14:textId="77777777" w:rsidTr="00C6520C">
        <w:tc>
          <w:tcPr>
            <w:tcW w:w="1842" w:type="dxa"/>
            <w:vMerge w:val="restart"/>
          </w:tcPr>
          <w:p w14:paraId="16D2EF32" w14:textId="77777777" w:rsidR="00634852" w:rsidRPr="00634852" w:rsidRDefault="00634852" w:rsidP="00634852">
            <w:pPr>
              <w:jc w:val="left"/>
              <w:rPr>
                <w:spacing w:val="73"/>
                <w:kern w:val="0"/>
                <w:sz w:val="22"/>
              </w:rPr>
            </w:pPr>
          </w:p>
          <w:p w14:paraId="58D34E41" w14:textId="19BA3012" w:rsidR="00634852" w:rsidRPr="00634852" w:rsidRDefault="00634852" w:rsidP="00634852">
            <w:pPr>
              <w:jc w:val="left"/>
              <w:rPr>
                <w:kern w:val="0"/>
                <w:sz w:val="22"/>
              </w:rPr>
            </w:pPr>
            <w:r w:rsidRPr="00634852">
              <w:rPr>
                <w:rFonts w:hint="eastAsia"/>
                <w:spacing w:val="73"/>
                <w:kern w:val="0"/>
                <w:sz w:val="22"/>
                <w:fitText w:val="1320" w:id="-961787648"/>
              </w:rPr>
              <w:t>支払条</w:t>
            </w:r>
            <w:r w:rsidRPr="00634852">
              <w:rPr>
                <w:rFonts w:hint="eastAsia"/>
                <w:spacing w:val="1"/>
                <w:kern w:val="0"/>
                <w:sz w:val="22"/>
                <w:fitText w:val="1320" w:id="-961787648"/>
              </w:rPr>
              <w:t>件</w:t>
            </w:r>
          </w:p>
        </w:tc>
        <w:tc>
          <w:tcPr>
            <w:tcW w:w="7797" w:type="dxa"/>
            <w:gridSpan w:val="2"/>
          </w:tcPr>
          <w:p w14:paraId="3D6DF9BE" w14:textId="2483D6F3" w:rsidR="00634852" w:rsidRDefault="00634852">
            <w:pPr>
              <w:rPr>
                <w:sz w:val="22"/>
              </w:rPr>
            </w:pPr>
            <w:r w:rsidRPr="00F91E7F">
              <w:rPr>
                <w:rFonts w:hint="eastAsia"/>
                <w:kern w:val="0"/>
                <w:sz w:val="22"/>
              </w:rPr>
              <w:t>前</w:t>
            </w:r>
            <w:r>
              <w:rPr>
                <w:rFonts w:hint="eastAsia"/>
                <w:kern w:val="0"/>
                <w:sz w:val="22"/>
              </w:rPr>
              <w:t xml:space="preserve">　</w:t>
            </w:r>
            <w:r w:rsidRPr="00F91E7F">
              <w:rPr>
                <w:rFonts w:hint="eastAsia"/>
                <w:kern w:val="0"/>
                <w:sz w:val="22"/>
              </w:rPr>
              <w:t>金</w:t>
            </w:r>
            <w:r>
              <w:rPr>
                <w:rFonts w:hint="eastAsia"/>
                <w:kern w:val="0"/>
                <w:sz w:val="22"/>
              </w:rPr>
              <w:t xml:space="preserve">　</w:t>
            </w:r>
            <w:r w:rsidRPr="00F91E7F">
              <w:rPr>
                <w:rFonts w:hint="eastAsia"/>
                <w:kern w:val="0"/>
                <w:sz w:val="22"/>
              </w:rPr>
              <w:t>払</w:t>
            </w:r>
            <w:r>
              <w:rPr>
                <w:rFonts w:hint="eastAsia"/>
                <w:sz w:val="22"/>
              </w:rPr>
              <w:t>／無（有の場合は、工事請負額の40％以内）</w:t>
            </w:r>
          </w:p>
        </w:tc>
      </w:tr>
      <w:tr w:rsidR="00634852" w14:paraId="22E4AFE7" w14:textId="77777777" w:rsidTr="00C6520C">
        <w:tc>
          <w:tcPr>
            <w:tcW w:w="1842" w:type="dxa"/>
            <w:vMerge/>
          </w:tcPr>
          <w:p w14:paraId="5DA17D7C" w14:textId="77777777" w:rsidR="00634852" w:rsidRPr="00634852" w:rsidRDefault="00634852">
            <w:pPr>
              <w:rPr>
                <w:kern w:val="0"/>
                <w:sz w:val="22"/>
              </w:rPr>
            </w:pPr>
          </w:p>
        </w:tc>
        <w:tc>
          <w:tcPr>
            <w:tcW w:w="7797" w:type="dxa"/>
            <w:gridSpan w:val="2"/>
          </w:tcPr>
          <w:p w14:paraId="1757EB25" w14:textId="77D72B6C" w:rsidR="00634852" w:rsidRPr="00634852" w:rsidRDefault="00634852">
            <w:pPr>
              <w:rPr>
                <w:b/>
                <w:bCs/>
                <w:sz w:val="22"/>
              </w:rPr>
            </w:pPr>
            <w:r>
              <w:rPr>
                <w:rFonts w:hint="eastAsia"/>
                <w:sz w:val="22"/>
              </w:rPr>
              <w:t>中間前金払／無（有の場合は、工事請負額の20％以内）</w:t>
            </w:r>
          </w:p>
        </w:tc>
      </w:tr>
      <w:tr w:rsidR="00634852" w14:paraId="6F93751B" w14:textId="77777777" w:rsidTr="00C6520C">
        <w:tc>
          <w:tcPr>
            <w:tcW w:w="1842" w:type="dxa"/>
            <w:vMerge/>
          </w:tcPr>
          <w:p w14:paraId="644019DA" w14:textId="77777777" w:rsidR="00634852" w:rsidRPr="00634852" w:rsidRDefault="00634852">
            <w:pPr>
              <w:rPr>
                <w:kern w:val="0"/>
                <w:sz w:val="22"/>
              </w:rPr>
            </w:pPr>
          </w:p>
        </w:tc>
        <w:tc>
          <w:tcPr>
            <w:tcW w:w="7797" w:type="dxa"/>
            <w:gridSpan w:val="2"/>
          </w:tcPr>
          <w:p w14:paraId="0A2CB11E" w14:textId="4A6AC530" w:rsidR="00634852" w:rsidRDefault="00634852">
            <w:pPr>
              <w:rPr>
                <w:sz w:val="22"/>
              </w:rPr>
            </w:pPr>
            <w:r>
              <w:rPr>
                <w:rFonts w:hint="eastAsia"/>
                <w:sz w:val="22"/>
              </w:rPr>
              <w:t>部　分　払／無</w:t>
            </w:r>
          </w:p>
        </w:tc>
      </w:tr>
      <w:tr w:rsidR="00607451" w14:paraId="4717B1CB" w14:textId="77777777" w:rsidTr="00C6520C">
        <w:tc>
          <w:tcPr>
            <w:tcW w:w="1842" w:type="dxa"/>
          </w:tcPr>
          <w:p w14:paraId="512EA628" w14:textId="77777777" w:rsidR="00607451" w:rsidRDefault="007D3D93">
            <w:pPr>
              <w:rPr>
                <w:sz w:val="22"/>
              </w:rPr>
            </w:pPr>
            <w:r w:rsidRPr="00634852">
              <w:rPr>
                <w:rFonts w:hint="eastAsia"/>
                <w:spacing w:val="42"/>
                <w:kern w:val="0"/>
                <w:sz w:val="22"/>
                <w:fitText w:val="1440" w:id="-2094827518"/>
              </w:rPr>
              <w:t>現場説明</w:t>
            </w:r>
            <w:r w:rsidRPr="00634852">
              <w:rPr>
                <w:rFonts w:hint="eastAsia"/>
                <w:spacing w:val="2"/>
                <w:kern w:val="0"/>
                <w:sz w:val="22"/>
                <w:fitText w:val="1440" w:id="-2094827518"/>
              </w:rPr>
              <w:t>会</w:t>
            </w:r>
          </w:p>
        </w:tc>
        <w:tc>
          <w:tcPr>
            <w:tcW w:w="7797" w:type="dxa"/>
            <w:gridSpan w:val="2"/>
          </w:tcPr>
          <w:p w14:paraId="05A9330A" w14:textId="77777777" w:rsidR="00607451" w:rsidRDefault="007D3D93">
            <w:pPr>
              <w:rPr>
                <w:sz w:val="22"/>
              </w:rPr>
            </w:pPr>
            <w:r>
              <w:rPr>
                <w:rFonts w:hint="eastAsia"/>
                <w:sz w:val="22"/>
              </w:rPr>
              <w:t>無</w:t>
            </w:r>
          </w:p>
        </w:tc>
      </w:tr>
      <w:tr w:rsidR="00607451" w14:paraId="2E3DA218" w14:textId="77777777" w:rsidTr="00C6520C">
        <w:tc>
          <w:tcPr>
            <w:tcW w:w="1842" w:type="dxa"/>
            <w:vAlign w:val="center"/>
          </w:tcPr>
          <w:p w14:paraId="730C8432" w14:textId="77777777" w:rsidR="00607451" w:rsidRDefault="007D3D93">
            <w:pPr>
              <w:rPr>
                <w:sz w:val="22"/>
              </w:rPr>
            </w:pPr>
            <w:r w:rsidRPr="00DB092C">
              <w:rPr>
                <w:rFonts w:hint="eastAsia"/>
                <w:spacing w:val="93"/>
                <w:kern w:val="0"/>
                <w:sz w:val="22"/>
                <w:fitText w:val="1440" w:id="-2094827517"/>
              </w:rPr>
              <w:t>注意事</w:t>
            </w:r>
            <w:r w:rsidRPr="00DB092C">
              <w:rPr>
                <w:rFonts w:hint="eastAsia"/>
                <w:spacing w:val="1"/>
                <w:kern w:val="0"/>
                <w:sz w:val="22"/>
                <w:fitText w:val="1440" w:id="-2094827517"/>
              </w:rPr>
              <w:t>項</w:t>
            </w:r>
          </w:p>
        </w:tc>
        <w:tc>
          <w:tcPr>
            <w:tcW w:w="7797" w:type="dxa"/>
            <w:gridSpan w:val="2"/>
          </w:tcPr>
          <w:p w14:paraId="42386EFF" w14:textId="03D4A6D2" w:rsidR="00607451" w:rsidRDefault="007D3D93">
            <w:pPr>
              <w:rPr>
                <w:sz w:val="22"/>
              </w:rPr>
            </w:pPr>
            <w:r>
              <w:rPr>
                <w:rFonts w:hint="eastAsia"/>
                <w:sz w:val="22"/>
              </w:rPr>
              <w:t>①</w:t>
            </w:r>
            <w:r w:rsidR="00D83FBB">
              <w:rPr>
                <w:rFonts w:hint="eastAsia"/>
                <w:sz w:val="22"/>
              </w:rPr>
              <w:t xml:space="preserve">　</w:t>
            </w:r>
            <w:r>
              <w:rPr>
                <w:rFonts w:hint="eastAsia"/>
                <w:sz w:val="22"/>
              </w:rPr>
              <w:t>関係法令等、</w:t>
            </w:r>
            <w:r w:rsidR="0047198A">
              <w:rPr>
                <w:rFonts w:hint="eastAsia"/>
                <w:sz w:val="22"/>
              </w:rPr>
              <w:t>入札制度・基準</w:t>
            </w:r>
            <w:r>
              <w:rPr>
                <w:rFonts w:hint="eastAsia"/>
                <w:sz w:val="22"/>
              </w:rPr>
              <w:t>を熟知の</w:t>
            </w:r>
            <w:r w:rsidR="00784430">
              <w:rPr>
                <w:rFonts w:hint="eastAsia"/>
                <w:sz w:val="22"/>
              </w:rPr>
              <w:t>上、</w:t>
            </w:r>
            <w:r>
              <w:rPr>
                <w:rFonts w:hint="eastAsia"/>
                <w:sz w:val="22"/>
              </w:rPr>
              <w:t>入札に参加のこと。</w:t>
            </w:r>
          </w:p>
          <w:p w14:paraId="0A06F7CB" w14:textId="77777777" w:rsidR="00607451" w:rsidRDefault="007D3D93">
            <w:pPr>
              <w:ind w:left="220" w:hangingChars="100" w:hanging="220"/>
              <w:rPr>
                <w:sz w:val="22"/>
              </w:rPr>
            </w:pPr>
            <w:r>
              <w:rPr>
                <w:rFonts w:hint="eastAsia"/>
                <w:sz w:val="22"/>
              </w:rPr>
              <w:t>②</w:t>
            </w:r>
            <w:r w:rsidR="00D83FBB">
              <w:rPr>
                <w:rFonts w:hint="eastAsia"/>
                <w:sz w:val="22"/>
              </w:rPr>
              <w:t xml:space="preserve">　</w:t>
            </w:r>
            <w:r>
              <w:rPr>
                <w:rFonts w:hint="eastAsia"/>
                <w:sz w:val="22"/>
              </w:rPr>
              <w:t>受注者又はその下請業者が、暴力団員等から不当介入を受けたにもかかわらず、警察への届出等並びに発注者への報告を怠ったときは、指名停止の対象となる。</w:t>
            </w:r>
          </w:p>
          <w:p w14:paraId="7F5B3755" w14:textId="77777777" w:rsidR="00634852" w:rsidRDefault="009D1C8C" w:rsidP="001854B3">
            <w:pPr>
              <w:ind w:left="220" w:hangingChars="100" w:hanging="220"/>
              <w:rPr>
                <w:sz w:val="22"/>
              </w:rPr>
            </w:pPr>
            <w:r>
              <w:rPr>
                <w:rFonts w:hint="eastAsia"/>
                <w:sz w:val="22"/>
              </w:rPr>
              <w:t xml:space="preserve">③　</w:t>
            </w:r>
            <w:r w:rsidR="007D3D93" w:rsidRPr="009D1C8C">
              <w:rPr>
                <w:rFonts w:hint="eastAsia"/>
                <w:sz w:val="22"/>
              </w:rPr>
              <w:t>たつの市ホームページから</w:t>
            </w:r>
            <w:r w:rsidRPr="009D1C8C">
              <w:rPr>
                <w:rFonts w:hint="eastAsia"/>
                <w:sz w:val="22"/>
              </w:rPr>
              <w:t>指定の様式</w:t>
            </w:r>
            <w:r w:rsidR="009F4375" w:rsidRPr="009D1C8C">
              <w:rPr>
                <w:rFonts w:hint="eastAsia"/>
                <w:sz w:val="22"/>
              </w:rPr>
              <w:t>を</w:t>
            </w:r>
            <w:r w:rsidR="007D3D93" w:rsidRPr="009D1C8C">
              <w:rPr>
                <w:rFonts w:hint="eastAsia"/>
                <w:sz w:val="22"/>
              </w:rPr>
              <w:t>ダウンロードの</w:t>
            </w:r>
            <w:r w:rsidR="00353B3F" w:rsidRPr="009D1C8C">
              <w:rPr>
                <w:rFonts w:hint="eastAsia"/>
                <w:sz w:val="22"/>
              </w:rPr>
              <w:t>上、</w:t>
            </w:r>
            <w:r w:rsidR="007D3D93" w:rsidRPr="009D1C8C">
              <w:rPr>
                <w:rFonts w:hint="eastAsia"/>
                <w:sz w:val="22"/>
              </w:rPr>
              <w:t>作成のこと。</w:t>
            </w:r>
          </w:p>
          <w:p w14:paraId="485CE157" w14:textId="5340993B" w:rsidR="00BB6621" w:rsidRPr="009D1C8C" w:rsidRDefault="00BB6621" w:rsidP="00BB6621">
            <w:pPr>
              <w:ind w:left="220" w:hangingChars="100" w:hanging="220"/>
              <w:rPr>
                <w:sz w:val="22"/>
              </w:rPr>
            </w:pPr>
            <w:r>
              <w:rPr>
                <w:rFonts w:hint="eastAsia"/>
                <w:sz w:val="22"/>
              </w:rPr>
              <w:t>④　落札者の決定は、学校電子記録媒体破壊処理及び機器等回収業務の応札価格が予定価格の範囲内であり、かつ、電子記録媒体破壊処理及び機器等回収業務から情報機器買取費の</w:t>
            </w:r>
            <w:r w:rsidR="003B47E0">
              <w:rPr>
                <w:rFonts w:hint="eastAsia"/>
                <w:sz w:val="22"/>
              </w:rPr>
              <w:t>応札</w:t>
            </w:r>
            <w:r>
              <w:rPr>
                <w:rFonts w:hint="eastAsia"/>
                <w:sz w:val="22"/>
              </w:rPr>
              <w:t>額を差し引きして、本市にとって最も有益な入札書を提示した者とする。</w:t>
            </w:r>
          </w:p>
        </w:tc>
      </w:tr>
    </w:tbl>
    <w:p w14:paraId="0D80443E" w14:textId="77777777" w:rsidR="00607451" w:rsidRPr="00634852" w:rsidRDefault="00607451" w:rsidP="00697F9D"/>
    <w:sectPr w:rsidR="00607451" w:rsidRPr="00634852" w:rsidSect="00C652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C553B" w14:textId="77777777" w:rsidR="005F3653" w:rsidRDefault="005F3653">
      <w:r>
        <w:separator/>
      </w:r>
    </w:p>
  </w:endnote>
  <w:endnote w:type="continuationSeparator" w:id="0">
    <w:p w14:paraId="3447F179" w14:textId="77777777" w:rsidR="005F3653" w:rsidRDefault="005F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DDCB9" w14:textId="77777777" w:rsidR="005F3653" w:rsidRDefault="005F3653">
      <w:r>
        <w:separator/>
      </w:r>
    </w:p>
  </w:footnote>
  <w:footnote w:type="continuationSeparator" w:id="0">
    <w:p w14:paraId="2177D7DA" w14:textId="77777777" w:rsidR="005F3653" w:rsidRDefault="005F3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0F46"/>
    <w:multiLevelType w:val="hybridMultilevel"/>
    <w:tmpl w:val="85C8E558"/>
    <w:lvl w:ilvl="0" w:tplc="9C26F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16EB4"/>
    <w:multiLevelType w:val="hybridMultilevel"/>
    <w:tmpl w:val="5FF0DDCE"/>
    <w:lvl w:ilvl="0" w:tplc="F3BE56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27EE1"/>
    <w:multiLevelType w:val="hybridMultilevel"/>
    <w:tmpl w:val="6E14777A"/>
    <w:lvl w:ilvl="0" w:tplc="7A16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6D7D6D"/>
    <w:multiLevelType w:val="hybridMultilevel"/>
    <w:tmpl w:val="B4DCF0DA"/>
    <w:lvl w:ilvl="0" w:tplc="EE20C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CB02C2"/>
    <w:multiLevelType w:val="hybridMultilevel"/>
    <w:tmpl w:val="F7AE828C"/>
    <w:lvl w:ilvl="0" w:tplc="8C563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1A4B23"/>
    <w:multiLevelType w:val="hybridMultilevel"/>
    <w:tmpl w:val="DA3CB3A2"/>
    <w:lvl w:ilvl="0" w:tplc="1270B8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51"/>
    <w:rsid w:val="000053EF"/>
    <w:rsid w:val="00005E9E"/>
    <w:rsid w:val="00007F97"/>
    <w:rsid w:val="000137E7"/>
    <w:rsid w:val="000409A0"/>
    <w:rsid w:val="0004156C"/>
    <w:rsid w:val="00043B01"/>
    <w:rsid w:val="000454A9"/>
    <w:rsid w:val="000568CE"/>
    <w:rsid w:val="0008025C"/>
    <w:rsid w:val="0009025A"/>
    <w:rsid w:val="000A2105"/>
    <w:rsid w:val="000C4C17"/>
    <w:rsid w:val="000C618C"/>
    <w:rsid w:val="000C7BC5"/>
    <w:rsid w:val="000D2F8F"/>
    <w:rsid w:val="000E6F22"/>
    <w:rsid w:val="00106B85"/>
    <w:rsid w:val="001141B7"/>
    <w:rsid w:val="00123C44"/>
    <w:rsid w:val="00133DD4"/>
    <w:rsid w:val="001601EA"/>
    <w:rsid w:val="0016181D"/>
    <w:rsid w:val="0017363C"/>
    <w:rsid w:val="001854B3"/>
    <w:rsid w:val="001A0B10"/>
    <w:rsid w:val="001C0799"/>
    <w:rsid w:val="001D06DB"/>
    <w:rsid w:val="001E086A"/>
    <w:rsid w:val="001F4342"/>
    <w:rsid w:val="0023014E"/>
    <w:rsid w:val="002539B1"/>
    <w:rsid w:val="00265EC8"/>
    <w:rsid w:val="0027270E"/>
    <w:rsid w:val="00273607"/>
    <w:rsid w:val="0027451F"/>
    <w:rsid w:val="00287BBB"/>
    <w:rsid w:val="002951D3"/>
    <w:rsid w:val="002B1151"/>
    <w:rsid w:val="002C1F2B"/>
    <w:rsid w:val="002E211C"/>
    <w:rsid w:val="002F0A06"/>
    <w:rsid w:val="0032023A"/>
    <w:rsid w:val="003304A5"/>
    <w:rsid w:val="00331689"/>
    <w:rsid w:val="00337AEB"/>
    <w:rsid w:val="0034451E"/>
    <w:rsid w:val="00352A74"/>
    <w:rsid w:val="00353B3F"/>
    <w:rsid w:val="00354F1F"/>
    <w:rsid w:val="00363ADD"/>
    <w:rsid w:val="00366243"/>
    <w:rsid w:val="003674B5"/>
    <w:rsid w:val="00381A8B"/>
    <w:rsid w:val="00385AB6"/>
    <w:rsid w:val="00386601"/>
    <w:rsid w:val="00387F86"/>
    <w:rsid w:val="003912D2"/>
    <w:rsid w:val="0039274E"/>
    <w:rsid w:val="003A2513"/>
    <w:rsid w:val="003B47E0"/>
    <w:rsid w:val="003B66FC"/>
    <w:rsid w:val="003C0E8F"/>
    <w:rsid w:val="003C1EA8"/>
    <w:rsid w:val="003D0471"/>
    <w:rsid w:val="003D2825"/>
    <w:rsid w:val="00401C61"/>
    <w:rsid w:val="00405AD9"/>
    <w:rsid w:val="00427109"/>
    <w:rsid w:val="00446CD6"/>
    <w:rsid w:val="0045666B"/>
    <w:rsid w:val="00466B96"/>
    <w:rsid w:val="0047198A"/>
    <w:rsid w:val="00477AB2"/>
    <w:rsid w:val="00484937"/>
    <w:rsid w:val="004B1EB5"/>
    <w:rsid w:val="004B327F"/>
    <w:rsid w:val="004C2C17"/>
    <w:rsid w:val="004F29C8"/>
    <w:rsid w:val="004F50C3"/>
    <w:rsid w:val="00501824"/>
    <w:rsid w:val="00521E7B"/>
    <w:rsid w:val="00584BAF"/>
    <w:rsid w:val="005A3D32"/>
    <w:rsid w:val="005B0062"/>
    <w:rsid w:val="005C7C24"/>
    <w:rsid w:val="005D7E81"/>
    <w:rsid w:val="005E1AD5"/>
    <w:rsid w:val="005E27E1"/>
    <w:rsid w:val="005F3653"/>
    <w:rsid w:val="005F3C69"/>
    <w:rsid w:val="00607451"/>
    <w:rsid w:val="00617E01"/>
    <w:rsid w:val="006226E7"/>
    <w:rsid w:val="00634852"/>
    <w:rsid w:val="00643F22"/>
    <w:rsid w:val="00645032"/>
    <w:rsid w:val="00657B02"/>
    <w:rsid w:val="00671E3B"/>
    <w:rsid w:val="00686158"/>
    <w:rsid w:val="00687CC2"/>
    <w:rsid w:val="00697F9D"/>
    <w:rsid w:val="006A0579"/>
    <w:rsid w:val="006A0C5E"/>
    <w:rsid w:val="006A7E2B"/>
    <w:rsid w:val="006C0066"/>
    <w:rsid w:val="006D3245"/>
    <w:rsid w:val="007018E5"/>
    <w:rsid w:val="00702291"/>
    <w:rsid w:val="00725323"/>
    <w:rsid w:val="007350F3"/>
    <w:rsid w:val="00766A23"/>
    <w:rsid w:val="0077378F"/>
    <w:rsid w:val="007837CF"/>
    <w:rsid w:val="00784430"/>
    <w:rsid w:val="00786F0F"/>
    <w:rsid w:val="0079001F"/>
    <w:rsid w:val="00791FB4"/>
    <w:rsid w:val="00797087"/>
    <w:rsid w:val="00797130"/>
    <w:rsid w:val="00797B70"/>
    <w:rsid w:val="007A2E68"/>
    <w:rsid w:val="007A6927"/>
    <w:rsid w:val="007B22BD"/>
    <w:rsid w:val="007B2BBE"/>
    <w:rsid w:val="007B4661"/>
    <w:rsid w:val="007B5369"/>
    <w:rsid w:val="007B7338"/>
    <w:rsid w:val="007C759E"/>
    <w:rsid w:val="007D3D93"/>
    <w:rsid w:val="007E4A80"/>
    <w:rsid w:val="00811698"/>
    <w:rsid w:val="0083052E"/>
    <w:rsid w:val="0083772D"/>
    <w:rsid w:val="00845317"/>
    <w:rsid w:val="00845D76"/>
    <w:rsid w:val="00851B41"/>
    <w:rsid w:val="008527A6"/>
    <w:rsid w:val="008542C7"/>
    <w:rsid w:val="00865950"/>
    <w:rsid w:val="00872D00"/>
    <w:rsid w:val="008A43B7"/>
    <w:rsid w:val="008C0BB7"/>
    <w:rsid w:val="008C1949"/>
    <w:rsid w:val="008C464B"/>
    <w:rsid w:val="008E6D3B"/>
    <w:rsid w:val="008E75C7"/>
    <w:rsid w:val="008F7616"/>
    <w:rsid w:val="00900E29"/>
    <w:rsid w:val="00914349"/>
    <w:rsid w:val="0091552B"/>
    <w:rsid w:val="0092167D"/>
    <w:rsid w:val="00925386"/>
    <w:rsid w:val="00946910"/>
    <w:rsid w:val="009529FC"/>
    <w:rsid w:val="00956BCC"/>
    <w:rsid w:val="009573F2"/>
    <w:rsid w:val="00963EFE"/>
    <w:rsid w:val="00980065"/>
    <w:rsid w:val="00981FEF"/>
    <w:rsid w:val="009845A9"/>
    <w:rsid w:val="009A2AC5"/>
    <w:rsid w:val="009A391E"/>
    <w:rsid w:val="009A520B"/>
    <w:rsid w:val="009B485C"/>
    <w:rsid w:val="009D1C8C"/>
    <w:rsid w:val="009D6F0E"/>
    <w:rsid w:val="009D77BF"/>
    <w:rsid w:val="009F104F"/>
    <w:rsid w:val="009F4375"/>
    <w:rsid w:val="009F71A9"/>
    <w:rsid w:val="009F7471"/>
    <w:rsid w:val="00A0030E"/>
    <w:rsid w:val="00A225EA"/>
    <w:rsid w:val="00A31204"/>
    <w:rsid w:val="00A4705B"/>
    <w:rsid w:val="00A60045"/>
    <w:rsid w:val="00A703DB"/>
    <w:rsid w:val="00A7100C"/>
    <w:rsid w:val="00A714CF"/>
    <w:rsid w:val="00AB1421"/>
    <w:rsid w:val="00AB1C65"/>
    <w:rsid w:val="00AB376E"/>
    <w:rsid w:val="00AB7904"/>
    <w:rsid w:val="00AB7B9F"/>
    <w:rsid w:val="00AD7387"/>
    <w:rsid w:val="00B02663"/>
    <w:rsid w:val="00B1352A"/>
    <w:rsid w:val="00B21EC7"/>
    <w:rsid w:val="00B47EE9"/>
    <w:rsid w:val="00B53F40"/>
    <w:rsid w:val="00B60005"/>
    <w:rsid w:val="00B67406"/>
    <w:rsid w:val="00B734DD"/>
    <w:rsid w:val="00B76CC5"/>
    <w:rsid w:val="00B83B2F"/>
    <w:rsid w:val="00B83FDA"/>
    <w:rsid w:val="00BB6621"/>
    <w:rsid w:val="00BB6707"/>
    <w:rsid w:val="00BC381E"/>
    <w:rsid w:val="00BD3CDC"/>
    <w:rsid w:val="00BF2486"/>
    <w:rsid w:val="00C0233F"/>
    <w:rsid w:val="00C037D2"/>
    <w:rsid w:val="00C052A9"/>
    <w:rsid w:val="00C1084E"/>
    <w:rsid w:val="00C21D89"/>
    <w:rsid w:val="00C276D5"/>
    <w:rsid w:val="00C338C2"/>
    <w:rsid w:val="00C55B64"/>
    <w:rsid w:val="00C6123D"/>
    <w:rsid w:val="00C6520C"/>
    <w:rsid w:val="00C65B11"/>
    <w:rsid w:val="00C770B7"/>
    <w:rsid w:val="00C804AA"/>
    <w:rsid w:val="00CA3A4D"/>
    <w:rsid w:val="00CC7FC6"/>
    <w:rsid w:val="00CE2938"/>
    <w:rsid w:val="00CE6C2A"/>
    <w:rsid w:val="00CF712F"/>
    <w:rsid w:val="00D05FFE"/>
    <w:rsid w:val="00D122C8"/>
    <w:rsid w:val="00D328DB"/>
    <w:rsid w:val="00D613F1"/>
    <w:rsid w:val="00D64AC1"/>
    <w:rsid w:val="00D7258A"/>
    <w:rsid w:val="00D753CD"/>
    <w:rsid w:val="00D82BD8"/>
    <w:rsid w:val="00D83FBB"/>
    <w:rsid w:val="00D865EA"/>
    <w:rsid w:val="00D928BE"/>
    <w:rsid w:val="00DB092C"/>
    <w:rsid w:val="00DB6835"/>
    <w:rsid w:val="00DD62F0"/>
    <w:rsid w:val="00DF1E0D"/>
    <w:rsid w:val="00DF70DA"/>
    <w:rsid w:val="00E01B8E"/>
    <w:rsid w:val="00E13858"/>
    <w:rsid w:val="00E74D15"/>
    <w:rsid w:val="00EA025E"/>
    <w:rsid w:val="00EA11D9"/>
    <w:rsid w:val="00EB50F3"/>
    <w:rsid w:val="00EB6743"/>
    <w:rsid w:val="00EC49A2"/>
    <w:rsid w:val="00ED5CC7"/>
    <w:rsid w:val="00F151DA"/>
    <w:rsid w:val="00F179D3"/>
    <w:rsid w:val="00F91E28"/>
    <w:rsid w:val="00F96DF2"/>
    <w:rsid w:val="00FA3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543F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2020-03-10T23:34:00Z</dcterms:created>
  <dcterms:modified xsi:type="dcterms:W3CDTF">2025-11-14T08:54:00Z</dcterms:modified>
</cp:coreProperties>
</file>