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47A" w:rsidRDefault="002C347A" w:rsidP="002C347A">
      <w:pPr>
        <w:spacing w:line="400" w:lineRule="exact"/>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緩和した基準による通所型</w:t>
      </w:r>
      <w:r w:rsidR="00BC3D78" w:rsidRPr="00BC3D78">
        <w:rPr>
          <w:rFonts w:ascii="HG丸ｺﾞｼｯｸM-PRO" w:eastAsia="HG丸ｺﾞｼｯｸM-PRO" w:hAnsi="HG丸ｺﾞｼｯｸM-PRO" w:hint="eastAsia"/>
          <w:sz w:val="36"/>
          <w:szCs w:val="36"/>
        </w:rPr>
        <w:t>サービス</w:t>
      </w:r>
    </w:p>
    <w:p w:rsidR="00DE148C" w:rsidRPr="00BC3D78" w:rsidRDefault="00BC3D78" w:rsidP="00EA37A2">
      <w:pPr>
        <w:spacing w:line="400" w:lineRule="exact"/>
        <w:ind w:firstLineChars="450" w:firstLine="1677"/>
        <w:jc w:val="left"/>
        <w:rPr>
          <w:rFonts w:ascii="HG丸ｺﾞｼｯｸM-PRO" w:eastAsia="HG丸ｺﾞｼｯｸM-PRO" w:hAnsi="HG丸ｺﾞｼｯｸM-PRO"/>
          <w:sz w:val="36"/>
          <w:szCs w:val="36"/>
        </w:rPr>
      </w:pPr>
      <w:bookmarkStart w:id="0" w:name="_GoBack"/>
      <w:bookmarkEnd w:id="0"/>
      <w:r w:rsidRPr="00BC3D78">
        <w:rPr>
          <w:rFonts w:ascii="HG丸ｺﾞｼｯｸM-PRO" w:eastAsia="HG丸ｺﾞｼｯｸM-PRO" w:hAnsi="HG丸ｺﾞｼｯｸM-PRO" w:hint="eastAsia"/>
          <w:sz w:val="36"/>
          <w:szCs w:val="36"/>
        </w:rPr>
        <w:t>従事者研修リーフレット</w:t>
      </w:r>
    </w:p>
    <w:p w:rsidR="00BC3D78" w:rsidRPr="00BC3D78" w:rsidRDefault="00BC3D78">
      <w:pPr>
        <w:rPr>
          <w:rFonts w:ascii="HG丸ｺﾞｼｯｸM-PRO" w:eastAsia="HG丸ｺﾞｼｯｸM-PRO" w:hAnsi="HG丸ｺﾞｼｯｸM-PRO"/>
          <w:sz w:val="24"/>
          <w:szCs w:val="24"/>
        </w:rPr>
      </w:pPr>
    </w:p>
    <w:p w:rsidR="00BC3D78" w:rsidRPr="000D08D2" w:rsidRDefault="00BC3D78">
      <w:pPr>
        <w:rPr>
          <w:rFonts w:ascii="HG丸ｺﾞｼｯｸM-PRO" w:eastAsia="HG丸ｺﾞｼｯｸM-PRO" w:hAnsi="HG丸ｺﾞｼｯｸM-PRO"/>
          <w:b/>
          <w:sz w:val="28"/>
          <w:szCs w:val="28"/>
        </w:rPr>
      </w:pPr>
      <w:r w:rsidRPr="000D08D2">
        <w:rPr>
          <w:rFonts w:ascii="HG丸ｺﾞｼｯｸM-PRO" w:eastAsia="HG丸ｺﾞｼｯｸM-PRO" w:hAnsi="HG丸ｺﾞｼｯｸM-PRO" w:hint="eastAsia"/>
          <w:b/>
          <w:sz w:val="28"/>
          <w:szCs w:val="28"/>
        </w:rPr>
        <w:t xml:space="preserve">１　</w:t>
      </w:r>
      <w:r w:rsidR="001F188F" w:rsidRPr="000D08D2">
        <w:rPr>
          <w:rFonts w:ascii="HG丸ｺﾞｼｯｸM-PRO" w:eastAsia="HG丸ｺﾞｼｯｸM-PRO" w:hAnsi="HG丸ｺﾞｼｯｸM-PRO" w:hint="eastAsia"/>
          <w:b/>
          <w:sz w:val="28"/>
          <w:szCs w:val="28"/>
        </w:rPr>
        <w:t>従事者の基本</w:t>
      </w:r>
    </w:p>
    <w:p w:rsidR="00BC3D78" w:rsidRPr="00BC3D78" w:rsidRDefault="00BC3D78" w:rsidP="00BC3D78">
      <w:pPr>
        <w:pStyle w:val="a3"/>
        <w:numPr>
          <w:ilvl w:val="0"/>
          <w:numId w:val="2"/>
        </w:numPr>
        <w:ind w:leftChars="0"/>
        <w:rPr>
          <w:rFonts w:ascii="HG丸ｺﾞｼｯｸM-PRO" w:eastAsia="HG丸ｺﾞｼｯｸM-PRO" w:hAnsi="HG丸ｺﾞｼｯｸM-PRO"/>
          <w:sz w:val="24"/>
          <w:szCs w:val="24"/>
        </w:rPr>
      </w:pPr>
      <w:r w:rsidRPr="00BC3D78">
        <w:rPr>
          <w:rFonts w:ascii="HG丸ｺﾞｼｯｸM-PRO" w:eastAsia="HG丸ｺﾞｼｯｸM-PRO" w:hAnsi="HG丸ｺﾞｼｯｸM-PRO" w:hint="eastAsia"/>
          <w:sz w:val="24"/>
          <w:szCs w:val="24"/>
        </w:rPr>
        <w:t>自分の健康状態を確認しましょう</w:t>
      </w:r>
    </w:p>
    <w:p w:rsidR="00BC3D78" w:rsidRDefault="00BC3D78" w:rsidP="00E86981">
      <w:pPr>
        <w:ind w:left="476" w:firstLineChars="100" w:firstLine="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自分の健康状態がすぐれない時には、</w:t>
      </w:r>
      <w:r w:rsidR="00E86981">
        <w:rPr>
          <w:rFonts w:ascii="HG丸ｺﾞｼｯｸM-PRO" w:eastAsia="HG丸ｺﾞｼｯｸM-PRO" w:hAnsi="HG丸ｺﾞｼｯｸM-PRO" w:hint="eastAsia"/>
          <w:sz w:val="24"/>
          <w:szCs w:val="24"/>
        </w:rPr>
        <w:t>必ず</w:t>
      </w:r>
      <w:r w:rsidR="00BD04C3">
        <w:rPr>
          <w:rFonts w:ascii="HG丸ｺﾞｼｯｸM-PRO" w:eastAsia="HG丸ｺﾞｼｯｸM-PRO" w:hAnsi="HG丸ｺﾞｼｯｸM-PRO" w:hint="eastAsia"/>
          <w:sz w:val="24"/>
          <w:szCs w:val="24"/>
        </w:rPr>
        <w:t>管理者</w:t>
      </w:r>
      <w:r w:rsidR="00E86981">
        <w:rPr>
          <w:rFonts w:ascii="HG丸ｺﾞｼｯｸM-PRO" w:eastAsia="HG丸ｺﾞｼｯｸM-PRO" w:hAnsi="HG丸ｺﾞｼｯｸM-PRO" w:hint="eastAsia"/>
          <w:sz w:val="24"/>
          <w:szCs w:val="24"/>
        </w:rPr>
        <w:t>に報告し指示を受けてください。風邪などをひいていると、</w:t>
      </w:r>
      <w:r w:rsidR="001F188F">
        <w:rPr>
          <w:rFonts w:ascii="HG丸ｺﾞｼｯｸM-PRO" w:eastAsia="HG丸ｺﾞｼｯｸM-PRO" w:hAnsi="HG丸ｺﾞｼｯｸM-PRO" w:hint="eastAsia"/>
          <w:sz w:val="24"/>
          <w:szCs w:val="24"/>
        </w:rPr>
        <w:t>サービス</w:t>
      </w:r>
      <w:r w:rsidR="00E86981">
        <w:rPr>
          <w:rFonts w:ascii="HG丸ｺﾞｼｯｸM-PRO" w:eastAsia="HG丸ｺﾞｼｯｸM-PRO" w:hAnsi="HG丸ｺﾞｼｯｸM-PRO" w:hint="eastAsia"/>
          <w:sz w:val="24"/>
          <w:szCs w:val="24"/>
        </w:rPr>
        <w:t>利用者に</w:t>
      </w:r>
      <w:r w:rsidR="00BD04C3">
        <w:rPr>
          <w:rFonts w:ascii="HG丸ｺﾞｼｯｸM-PRO" w:eastAsia="HG丸ｺﾞｼｯｸM-PRO" w:hAnsi="HG丸ｺﾞｼｯｸM-PRO" w:hint="eastAsia"/>
          <w:sz w:val="24"/>
          <w:szCs w:val="24"/>
        </w:rPr>
        <w:t>感染する</w:t>
      </w:r>
      <w:r w:rsidR="00E86981">
        <w:rPr>
          <w:rFonts w:ascii="HG丸ｺﾞｼｯｸM-PRO" w:eastAsia="HG丸ｺﾞｼｯｸM-PRO" w:hAnsi="HG丸ｺﾞｼｯｸM-PRO" w:hint="eastAsia"/>
          <w:sz w:val="24"/>
          <w:szCs w:val="24"/>
        </w:rPr>
        <w:t>ことがあります。</w:t>
      </w:r>
    </w:p>
    <w:p w:rsidR="00E86981" w:rsidRDefault="00E86981" w:rsidP="00E86981">
      <w:pPr>
        <w:ind w:left="476" w:firstLineChars="100" w:firstLine="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特にインフルエンザや腸炎などの症状があるときは、特に注意してください。</w:t>
      </w:r>
    </w:p>
    <w:p w:rsidR="00E86981" w:rsidRPr="00E86981" w:rsidRDefault="00E86981" w:rsidP="00E86981">
      <w:pPr>
        <w:pStyle w:val="a3"/>
        <w:numPr>
          <w:ilvl w:val="0"/>
          <w:numId w:val="2"/>
        </w:numPr>
        <w:ind w:leftChars="0"/>
        <w:rPr>
          <w:rFonts w:ascii="HG丸ｺﾞｼｯｸM-PRO" w:eastAsia="HG丸ｺﾞｼｯｸM-PRO" w:hAnsi="HG丸ｺﾞｼｯｸM-PRO"/>
          <w:sz w:val="24"/>
          <w:szCs w:val="24"/>
        </w:rPr>
      </w:pPr>
      <w:r w:rsidRPr="00E86981">
        <w:rPr>
          <w:rFonts w:ascii="HG丸ｺﾞｼｯｸM-PRO" w:eastAsia="HG丸ｺﾞｼｯｸM-PRO" w:hAnsi="HG丸ｺﾞｼｯｸM-PRO" w:hint="eastAsia"/>
          <w:sz w:val="24"/>
          <w:szCs w:val="24"/>
        </w:rPr>
        <w:t>服装に注意しましょう</w:t>
      </w:r>
    </w:p>
    <w:p w:rsidR="00E86981" w:rsidRDefault="001F188F" w:rsidP="001F188F">
      <w:pPr>
        <w:pStyle w:val="a3"/>
        <w:ind w:leftChars="0" w:left="462" w:firstLineChars="107" w:firstLine="2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動きやすい服装又は汚れ</w:t>
      </w:r>
      <w:r w:rsidR="00BD04C3">
        <w:rPr>
          <w:rFonts w:ascii="HG丸ｺﾞｼｯｸM-PRO" w:eastAsia="HG丸ｺﾞｼｯｸM-PRO" w:hAnsi="HG丸ｺﾞｼｯｸM-PRO" w:hint="eastAsia"/>
          <w:sz w:val="24"/>
          <w:szCs w:val="24"/>
        </w:rPr>
        <w:t>て</w:t>
      </w:r>
      <w:r>
        <w:rPr>
          <w:rFonts w:ascii="HG丸ｺﾞｼｯｸM-PRO" w:eastAsia="HG丸ｺﾞｼｯｸM-PRO" w:hAnsi="HG丸ｺﾞｼｯｸM-PRO" w:hint="eastAsia"/>
          <w:sz w:val="24"/>
          <w:szCs w:val="24"/>
        </w:rPr>
        <w:t>もよい服装で運動靴やカカトの低い靴などが望ましいです。また、指輪、ブローチ、イヤリングなどのアクセサリーは、紛失やサービス利用者との誤解やトラブルが生じる可能性があるのでご注意ください。</w:t>
      </w:r>
    </w:p>
    <w:p w:rsidR="001F188F" w:rsidRDefault="001F188F" w:rsidP="001F188F">
      <w:pPr>
        <w:pStyle w:val="a3"/>
        <w:ind w:leftChars="0" w:left="462" w:firstLineChars="107" w:firstLine="2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相手を傷つけないように、爪は短く切ってください。香水も介護の妨げになる場合があるので控えめにしてください。</w:t>
      </w:r>
    </w:p>
    <w:p w:rsidR="001F188F" w:rsidRPr="001F188F" w:rsidRDefault="001F188F" w:rsidP="001F188F">
      <w:pPr>
        <w:pStyle w:val="a3"/>
        <w:numPr>
          <w:ilvl w:val="0"/>
          <w:numId w:val="2"/>
        </w:numPr>
        <w:ind w:leftChars="0"/>
        <w:rPr>
          <w:rFonts w:ascii="HG丸ｺﾞｼｯｸM-PRO" w:eastAsia="HG丸ｺﾞｼｯｸM-PRO" w:hAnsi="HG丸ｺﾞｼｯｸM-PRO"/>
          <w:sz w:val="24"/>
          <w:szCs w:val="24"/>
        </w:rPr>
      </w:pPr>
      <w:r w:rsidRPr="001F188F">
        <w:rPr>
          <w:rFonts w:ascii="HG丸ｺﾞｼｯｸM-PRO" w:eastAsia="HG丸ｺﾞｼｯｸM-PRO" w:hAnsi="HG丸ｺﾞｼｯｸM-PRO" w:hint="eastAsia"/>
          <w:sz w:val="24"/>
          <w:szCs w:val="24"/>
        </w:rPr>
        <w:t>プライバシーの保護</w:t>
      </w:r>
    </w:p>
    <w:p w:rsidR="001F188F" w:rsidRDefault="001F188F" w:rsidP="001F188F">
      <w:pPr>
        <w:ind w:left="490" w:firstLineChars="110" w:firstLine="27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従事中に知り得た個人情報（氏名、住所、心身や家族の状況等）は、第三者に</w:t>
      </w:r>
      <w:r w:rsidR="001871AA">
        <w:rPr>
          <w:rFonts w:ascii="HG丸ｺﾞｼｯｸM-PRO" w:eastAsia="HG丸ｺﾞｼｯｸM-PRO" w:hAnsi="HG丸ｺﾞｼｯｸM-PRO" w:hint="eastAsia"/>
          <w:sz w:val="24"/>
          <w:szCs w:val="24"/>
        </w:rPr>
        <w:t>話</w:t>
      </w:r>
      <w:r>
        <w:rPr>
          <w:rFonts w:ascii="HG丸ｺﾞｼｯｸM-PRO" w:eastAsia="HG丸ｺﾞｼｯｸM-PRO" w:hAnsi="HG丸ｺﾞｼｯｸM-PRO" w:hint="eastAsia"/>
          <w:sz w:val="24"/>
          <w:szCs w:val="24"/>
        </w:rPr>
        <w:t>してはいけません。友人や知人はもちろん</w:t>
      </w:r>
      <w:r w:rsidR="001871AA">
        <w:rPr>
          <w:rFonts w:ascii="HG丸ｺﾞｼｯｸM-PRO" w:eastAsia="HG丸ｺﾞｼｯｸM-PRO" w:hAnsi="HG丸ｺﾞｼｯｸM-PRO" w:hint="eastAsia"/>
          <w:sz w:val="24"/>
          <w:szCs w:val="24"/>
        </w:rPr>
        <w:t>、ご自身の家族にも話してはいけません。</w:t>
      </w:r>
    </w:p>
    <w:p w:rsidR="001871AA" w:rsidRDefault="001871AA" w:rsidP="001F188F">
      <w:pPr>
        <w:ind w:left="490" w:firstLineChars="110" w:firstLine="27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不用意に相手のことを話すことで、知らないうちに相手を傷つけることがあります。</w:t>
      </w:r>
    </w:p>
    <w:p w:rsidR="000D08D2" w:rsidRDefault="000D08D2" w:rsidP="001F188F">
      <w:pPr>
        <w:ind w:left="490" w:firstLineChars="110" w:firstLine="278"/>
        <w:rPr>
          <w:rFonts w:ascii="HG丸ｺﾞｼｯｸM-PRO" w:eastAsia="HG丸ｺﾞｼｯｸM-PRO" w:hAnsi="HG丸ｺﾞｼｯｸM-PRO"/>
          <w:sz w:val="24"/>
          <w:szCs w:val="24"/>
        </w:rPr>
      </w:pPr>
    </w:p>
    <w:p w:rsidR="001871AA" w:rsidRPr="000D08D2" w:rsidRDefault="001871AA" w:rsidP="001871AA">
      <w:pPr>
        <w:rPr>
          <w:rFonts w:ascii="HG丸ｺﾞｼｯｸM-PRO" w:eastAsia="HG丸ｺﾞｼｯｸM-PRO" w:hAnsi="HG丸ｺﾞｼｯｸM-PRO"/>
          <w:b/>
          <w:sz w:val="28"/>
          <w:szCs w:val="28"/>
        </w:rPr>
      </w:pPr>
      <w:r w:rsidRPr="000D08D2">
        <w:rPr>
          <w:rFonts w:ascii="HG丸ｺﾞｼｯｸM-PRO" w:eastAsia="HG丸ｺﾞｼｯｸM-PRO" w:hAnsi="HG丸ｺﾞｼｯｸM-PRO" w:hint="eastAsia"/>
          <w:b/>
          <w:sz w:val="28"/>
          <w:szCs w:val="28"/>
        </w:rPr>
        <w:t>２　感染予防のための基礎知識</w:t>
      </w:r>
    </w:p>
    <w:p w:rsidR="001871AA" w:rsidRPr="001871AA" w:rsidRDefault="001871AA" w:rsidP="001871AA">
      <w:pPr>
        <w:pStyle w:val="a3"/>
        <w:numPr>
          <w:ilvl w:val="0"/>
          <w:numId w:val="3"/>
        </w:numPr>
        <w:ind w:leftChars="0"/>
        <w:rPr>
          <w:rFonts w:ascii="HG丸ｺﾞｼｯｸM-PRO" w:eastAsia="HG丸ｺﾞｼｯｸM-PRO" w:hAnsi="HG丸ｺﾞｼｯｸM-PRO"/>
          <w:sz w:val="24"/>
          <w:szCs w:val="24"/>
        </w:rPr>
      </w:pPr>
      <w:r w:rsidRPr="001871AA">
        <w:rPr>
          <w:rFonts w:ascii="HG丸ｺﾞｼｯｸM-PRO" w:eastAsia="HG丸ｺﾞｼｯｸM-PRO" w:hAnsi="HG丸ｺﾞｼｯｸM-PRO" w:hint="eastAsia"/>
          <w:sz w:val="24"/>
          <w:szCs w:val="24"/>
        </w:rPr>
        <w:t>注意すべき感染症</w:t>
      </w:r>
    </w:p>
    <w:p w:rsidR="001871AA" w:rsidRDefault="001871AA" w:rsidP="001871AA">
      <w:pPr>
        <w:ind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高齢者は抵抗力が低下しているため、感染しやすい状態にあります。</w:t>
      </w:r>
    </w:p>
    <w:p w:rsidR="001871AA" w:rsidRPr="00D0257B" w:rsidRDefault="001871AA" w:rsidP="00D0257B">
      <w:pPr>
        <w:pStyle w:val="a3"/>
        <w:numPr>
          <w:ilvl w:val="1"/>
          <w:numId w:val="3"/>
        </w:numPr>
        <w:ind w:leftChars="0" w:hanging="354"/>
        <w:rPr>
          <w:rFonts w:ascii="HG丸ｺﾞｼｯｸM-PRO" w:eastAsia="HG丸ｺﾞｼｯｸM-PRO" w:hAnsi="HG丸ｺﾞｼｯｸM-PRO"/>
          <w:sz w:val="24"/>
          <w:szCs w:val="24"/>
        </w:rPr>
      </w:pPr>
      <w:r w:rsidRPr="00D0257B">
        <w:rPr>
          <w:rFonts w:ascii="HG丸ｺﾞｼｯｸM-PRO" w:eastAsia="HG丸ｺﾞｼｯｸM-PRO" w:hAnsi="HG丸ｺﾞｼｯｸM-PRO" w:hint="eastAsia"/>
          <w:sz w:val="24"/>
          <w:szCs w:val="24"/>
        </w:rPr>
        <w:t>サービス利用者や職員にも感染する感染症</w:t>
      </w:r>
    </w:p>
    <w:p w:rsidR="001871AA" w:rsidRDefault="00D0257B" w:rsidP="00D0257B">
      <w:pPr>
        <w:ind w:left="518" w:firstLineChars="104" w:firstLine="2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集団感染を起こす可能性がある感染症には、インフルエンザ、結核、ノロウイルス感染症、腸管出血性大腸菌感染症（Ｏ１５７等）、疥癬などがあります。</w:t>
      </w:r>
    </w:p>
    <w:p w:rsidR="00D0257B" w:rsidRDefault="00D0257B" w:rsidP="00D0257B">
      <w:pPr>
        <w:pStyle w:val="a3"/>
        <w:numPr>
          <w:ilvl w:val="1"/>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抵抗力が弱った人に感染する感染症</w:t>
      </w:r>
    </w:p>
    <w:p w:rsidR="00D0257B" w:rsidRPr="00D0257B" w:rsidRDefault="00D0257B" w:rsidP="00D0257B">
      <w:pPr>
        <w:pStyle w:val="a3"/>
        <w:ind w:leftChars="0" w:left="518" w:firstLineChars="100" w:firstLine="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健康な人には感染することは少ないが、抵抗力が弱った人に発生する感染症や集団感染の可能性がある感染症には、ＭＲＳＡ（メチシリン耐性黄色ブドウ球菌）感染症、緑膿菌感染症などがあります。</w:t>
      </w:r>
    </w:p>
    <w:p w:rsidR="001871AA" w:rsidRPr="00D0257B" w:rsidRDefault="00D0257B" w:rsidP="00D0257B">
      <w:pPr>
        <w:pStyle w:val="a3"/>
        <w:numPr>
          <w:ilvl w:val="1"/>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血液、体液を介して感染する感染症</w:t>
      </w:r>
    </w:p>
    <w:p w:rsidR="001871AA" w:rsidRDefault="00D0257B" w:rsidP="00D0257B">
      <w:pPr>
        <w:ind w:left="505" w:hangingChars="200" w:hanging="50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集団感染する可能性が少ない感染症は、肝炎（Ｂ型、Ｃ型）、ＡＩＤＳ（エイズ）などがあります。</w:t>
      </w:r>
    </w:p>
    <w:p w:rsidR="00D0257B" w:rsidRPr="00D0257B" w:rsidRDefault="00D0257B" w:rsidP="00D0257B">
      <w:pPr>
        <w:pStyle w:val="a3"/>
        <w:numPr>
          <w:ilvl w:val="0"/>
          <w:numId w:val="3"/>
        </w:numPr>
        <w:ind w:leftChars="0"/>
        <w:rPr>
          <w:rFonts w:ascii="HG丸ｺﾞｼｯｸM-PRO" w:eastAsia="HG丸ｺﾞｼｯｸM-PRO" w:hAnsi="HG丸ｺﾞｼｯｸM-PRO"/>
          <w:sz w:val="24"/>
          <w:szCs w:val="24"/>
        </w:rPr>
      </w:pPr>
      <w:r w:rsidRPr="00D0257B">
        <w:rPr>
          <w:rFonts w:ascii="HG丸ｺﾞｼｯｸM-PRO" w:eastAsia="HG丸ｺﾞｼｯｸM-PRO" w:hAnsi="HG丸ｺﾞｼｯｸM-PRO" w:hint="eastAsia"/>
          <w:sz w:val="24"/>
          <w:szCs w:val="24"/>
        </w:rPr>
        <w:t>感染症対策の基礎知識</w:t>
      </w:r>
    </w:p>
    <w:p w:rsidR="00D0257B" w:rsidRPr="00D0257B" w:rsidRDefault="00D0257B" w:rsidP="00D0257B">
      <w:pPr>
        <w:pStyle w:val="a3"/>
        <w:ind w:leftChars="0" w:left="476" w:firstLineChars="101" w:firstLine="25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感染予防の基本は、「手洗いに始まって手洗いに終わる」と言われるほど、手洗いを重視します。</w:t>
      </w:r>
    </w:p>
    <w:p w:rsidR="001871AA" w:rsidRDefault="00D0257B" w:rsidP="00D0257B">
      <w:pPr>
        <w:pStyle w:val="a3"/>
        <w:numPr>
          <w:ilvl w:val="1"/>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感染源の排除</w:t>
      </w:r>
    </w:p>
    <w:p w:rsidR="00FE11DC" w:rsidRDefault="00FE11DC" w:rsidP="0061794B">
      <w:pPr>
        <w:pStyle w:val="a3"/>
        <w:ind w:leftChars="0" w:left="532" w:firstLineChars="103"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感染症の原因となる（細菌や</w:t>
      </w:r>
      <w:r w:rsidR="00964592">
        <w:rPr>
          <w:rFonts w:ascii="HG丸ｺﾞｼｯｸM-PRO" w:eastAsia="HG丸ｺﾞｼｯｸM-PRO" w:hAnsi="HG丸ｺﾞｼｯｸM-PRO" w:hint="eastAsia"/>
          <w:sz w:val="24"/>
          <w:szCs w:val="24"/>
        </w:rPr>
        <w:t>ウイルス</w:t>
      </w:r>
      <w:r w:rsidR="0061794B">
        <w:rPr>
          <w:rFonts w:ascii="HG丸ｺﾞｼｯｸM-PRO" w:eastAsia="HG丸ｺﾞｼｯｸM-PRO" w:hAnsi="HG丸ｺﾞｼｯｸM-PRO" w:hint="eastAsia"/>
          <w:sz w:val="24"/>
          <w:szCs w:val="24"/>
        </w:rPr>
        <w:t>）排泄物、血液、体液、使用器具などは、素手で触らず必ず手袋を着用し、手袋を脱いだ後は手洗い、手指消毒が必要です。</w:t>
      </w:r>
    </w:p>
    <w:p w:rsidR="0061794B" w:rsidRDefault="0061794B" w:rsidP="0061794B">
      <w:pPr>
        <w:pStyle w:val="a3"/>
        <w:numPr>
          <w:ilvl w:val="1"/>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感染経路の遮断</w:t>
      </w:r>
    </w:p>
    <w:p w:rsidR="0061794B" w:rsidRDefault="0061794B" w:rsidP="0061794B">
      <w:pPr>
        <w:pStyle w:val="a3"/>
        <w:ind w:leftChars="0" w:left="7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感染経路には、空気感染</w:t>
      </w:r>
      <w:r w:rsidR="00E82850">
        <w:rPr>
          <w:rFonts w:ascii="HG丸ｺﾞｼｯｸM-PRO" w:eastAsia="HG丸ｺﾞｼｯｸM-PRO" w:hAnsi="HG丸ｺﾞｼｯｸM-PRO" w:hint="eastAsia"/>
          <w:sz w:val="24"/>
          <w:szCs w:val="24"/>
        </w:rPr>
        <w:t>、飛沫感染、接触感染などがあります。</w:t>
      </w:r>
    </w:p>
    <w:tbl>
      <w:tblPr>
        <w:tblW w:w="90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524"/>
        <w:gridCol w:w="4163"/>
        <w:gridCol w:w="2817"/>
      </w:tblGrid>
      <w:tr w:rsidR="00E82850" w:rsidTr="00153891">
        <w:trPr>
          <w:trHeight w:val="330"/>
        </w:trPr>
        <w:tc>
          <w:tcPr>
            <w:tcW w:w="1984" w:type="dxa"/>
            <w:gridSpan w:val="2"/>
            <w:vAlign w:val="center"/>
          </w:tcPr>
          <w:p w:rsidR="00E82850" w:rsidRPr="00E82850" w:rsidRDefault="00E82850" w:rsidP="00153891">
            <w:pPr>
              <w:jc w:val="center"/>
              <w:rPr>
                <w:rFonts w:ascii="HG丸ｺﾞｼｯｸM-PRO" w:eastAsia="HG丸ｺﾞｼｯｸM-PRO" w:hAnsi="HG丸ｺﾞｼｯｸM-PRO"/>
                <w:sz w:val="24"/>
                <w:szCs w:val="24"/>
              </w:rPr>
            </w:pPr>
            <w:r w:rsidRPr="00EA37A2">
              <w:rPr>
                <w:rFonts w:ascii="HG丸ｺﾞｼｯｸM-PRO" w:eastAsia="HG丸ｺﾞｼｯｸM-PRO" w:hAnsi="HG丸ｺﾞｼｯｸM-PRO" w:hint="eastAsia"/>
                <w:spacing w:val="90"/>
                <w:kern w:val="0"/>
                <w:sz w:val="24"/>
                <w:szCs w:val="24"/>
                <w:fitText w:val="1518" w:id="1401041665"/>
              </w:rPr>
              <w:t>感染経</w:t>
            </w:r>
            <w:r w:rsidRPr="00EA37A2">
              <w:rPr>
                <w:rFonts w:ascii="HG丸ｺﾞｼｯｸM-PRO" w:eastAsia="HG丸ｺﾞｼｯｸM-PRO" w:hAnsi="HG丸ｺﾞｼｯｸM-PRO" w:hint="eastAsia"/>
                <w:spacing w:val="7"/>
                <w:kern w:val="0"/>
                <w:sz w:val="24"/>
                <w:szCs w:val="24"/>
                <w:fitText w:val="1518" w:id="1401041665"/>
              </w:rPr>
              <w:t>路</w:t>
            </w:r>
          </w:p>
        </w:tc>
        <w:tc>
          <w:tcPr>
            <w:tcW w:w="4253" w:type="dxa"/>
            <w:vAlign w:val="center"/>
          </w:tcPr>
          <w:p w:rsidR="00E82850" w:rsidRPr="00E82850" w:rsidRDefault="00E82850" w:rsidP="0015389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w:t>
            </w:r>
            <w:r w:rsidR="0015389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徴</w:t>
            </w:r>
          </w:p>
        </w:tc>
        <w:tc>
          <w:tcPr>
            <w:tcW w:w="2846" w:type="dxa"/>
            <w:vAlign w:val="center"/>
          </w:tcPr>
          <w:p w:rsidR="00E82850" w:rsidRPr="00E82850" w:rsidRDefault="00E82850" w:rsidP="00153891">
            <w:pPr>
              <w:jc w:val="center"/>
              <w:rPr>
                <w:rFonts w:ascii="HG丸ｺﾞｼｯｸM-PRO" w:eastAsia="HG丸ｺﾞｼｯｸM-PRO" w:hAnsi="HG丸ｺﾞｼｯｸM-PRO"/>
                <w:sz w:val="24"/>
                <w:szCs w:val="24"/>
              </w:rPr>
            </w:pPr>
            <w:r w:rsidRPr="00EA37A2">
              <w:rPr>
                <w:rFonts w:ascii="HG丸ｺﾞｼｯｸM-PRO" w:eastAsia="HG丸ｺﾞｼｯｸM-PRO" w:hAnsi="HG丸ｺﾞｼｯｸM-PRO" w:hint="eastAsia"/>
                <w:spacing w:val="90"/>
                <w:kern w:val="0"/>
                <w:sz w:val="24"/>
                <w:szCs w:val="24"/>
                <w:fitText w:val="1518" w:id="1401041664"/>
              </w:rPr>
              <w:t>主な疾</w:t>
            </w:r>
            <w:r w:rsidRPr="00EA37A2">
              <w:rPr>
                <w:rFonts w:ascii="HG丸ｺﾞｼｯｸM-PRO" w:eastAsia="HG丸ｺﾞｼｯｸM-PRO" w:hAnsi="HG丸ｺﾞｼｯｸM-PRO" w:hint="eastAsia"/>
                <w:spacing w:val="7"/>
                <w:kern w:val="0"/>
                <w:sz w:val="24"/>
                <w:szCs w:val="24"/>
                <w:fitText w:val="1518" w:id="1401041664"/>
              </w:rPr>
              <w:t>患</w:t>
            </w:r>
          </w:p>
        </w:tc>
      </w:tr>
      <w:tr w:rsidR="00E82850" w:rsidTr="00E73110">
        <w:trPr>
          <w:trHeight w:val="330"/>
        </w:trPr>
        <w:tc>
          <w:tcPr>
            <w:tcW w:w="1984" w:type="dxa"/>
            <w:gridSpan w:val="2"/>
            <w:vAlign w:val="center"/>
          </w:tcPr>
          <w:p w:rsidR="00E82850" w:rsidRDefault="00E82850" w:rsidP="00E7311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空気感染</w:t>
            </w:r>
          </w:p>
          <w:p w:rsidR="00E82850" w:rsidRDefault="00E82850" w:rsidP="00E7311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（飛沫核感染）</w:t>
            </w:r>
          </w:p>
        </w:tc>
        <w:tc>
          <w:tcPr>
            <w:tcW w:w="4253" w:type="dxa"/>
          </w:tcPr>
          <w:p w:rsidR="00E82850" w:rsidRDefault="00E8285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飛沫核</w:t>
            </w:r>
            <w:r w:rsidRPr="00E82850">
              <w:rPr>
                <w:rFonts w:ascii="HG丸ｺﾞｼｯｸM-PRO" w:eastAsia="HG丸ｺﾞｼｯｸM-PRO" w:hAnsi="HG丸ｺﾞｼｯｸM-PRO" w:hint="eastAsia"/>
                <w:sz w:val="24"/>
                <w:szCs w:val="24"/>
                <w:vertAlign w:val="superscript"/>
              </w:rPr>
              <w:t>※1</w:t>
            </w:r>
            <w:r w:rsidRPr="00E82850">
              <w:rPr>
                <w:rFonts w:ascii="HG丸ｺﾞｼｯｸM-PRO" w:eastAsia="HG丸ｺﾞｼｯｸM-PRO" w:hAnsi="HG丸ｺﾞｼｯｸM-PRO" w:hint="eastAsia"/>
                <w:sz w:val="24"/>
                <w:szCs w:val="24"/>
              </w:rPr>
              <w:t>を吸い込む</w:t>
            </w:r>
            <w:r>
              <w:rPr>
                <w:rFonts w:ascii="HG丸ｺﾞｼｯｸM-PRO" w:eastAsia="HG丸ｺﾞｼｯｸM-PRO" w:hAnsi="HG丸ｺﾞｼｯｸM-PRO" w:hint="eastAsia"/>
                <w:sz w:val="24"/>
                <w:szCs w:val="24"/>
              </w:rPr>
              <w:t>ことで感染</w:t>
            </w:r>
          </w:p>
          <w:p w:rsidR="00E82850" w:rsidRDefault="00E8285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空気の流れで飛散する</w:t>
            </w:r>
          </w:p>
        </w:tc>
        <w:tc>
          <w:tcPr>
            <w:tcW w:w="2846" w:type="dxa"/>
          </w:tcPr>
          <w:p w:rsidR="00E82850" w:rsidRDefault="00E8285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結核、麻疹（はしか）</w:t>
            </w:r>
          </w:p>
          <w:p w:rsidR="00E82850" w:rsidRDefault="00E8285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水痘（みずぼうそう）</w:t>
            </w:r>
            <w:r w:rsidR="00E73110">
              <w:rPr>
                <w:rFonts w:ascii="HG丸ｺﾞｼｯｸM-PRO" w:eastAsia="HG丸ｺﾞｼｯｸM-PRO" w:hAnsi="HG丸ｺﾞｼｯｸM-PRO" w:hint="eastAsia"/>
                <w:sz w:val="24"/>
                <w:szCs w:val="24"/>
              </w:rPr>
              <w:t>など</w:t>
            </w:r>
          </w:p>
        </w:tc>
      </w:tr>
      <w:tr w:rsidR="00E82850" w:rsidTr="00E73110">
        <w:trPr>
          <w:trHeight w:val="330"/>
        </w:trPr>
        <w:tc>
          <w:tcPr>
            <w:tcW w:w="1984" w:type="dxa"/>
            <w:gridSpan w:val="2"/>
            <w:vAlign w:val="center"/>
          </w:tcPr>
          <w:p w:rsidR="00E82850" w:rsidRDefault="00E82850" w:rsidP="00E7311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飛沫感染</w:t>
            </w:r>
          </w:p>
        </w:tc>
        <w:tc>
          <w:tcPr>
            <w:tcW w:w="4253" w:type="dxa"/>
          </w:tcPr>
          <w:p w:rsidR="00E82850" w:rsidRDefault="00E8285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飛沫</w:t>
            </w:r>
            <w:r w:rsidRPr="00E82850">
              <w:rPr>
                <w:rFonts w:ascii="HG丸ｺﾞｼｯｸM-PRO" w:eastAsia="HG丸ｺﾞｼｯｸM-PRO" w:hAnsi="HG丸ｺﾞｼｯｸM-PRO" w:hint="eastAsia"/>
                <w:sz w:val="24"/>
                <w:szCs w:val="24"/>
                <w:vertAlign w:val="superscript"/>
              </w:rPr>
              <w:t>※2</w:t>
            </w:r>
            <w:r>
              <w:rPr>
                <w:rFonts w:ascii="HG丸ｺﾞｼｯｸM-PRO" w:eastAsia="HG丸ｺﾞｼｯｸM-PRO" w:hAnsi="HG丸ｺﾞｼｯｸM-PRO" w:hint="eastAsia"/>
                <w:sz w:val="24"/>
                <w:szCs w:val="24"/>
              </w:rPr>
              <w:t>を吸い込むことで感染</w:t>
            </w:r>
          </w:p>
          <w:p w:rsidR="00E82850" w:rsidRDefault="00E8285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飛沫は通常1～2ｍ以内で床に落下</w:t>
            </w:r>
          </w:p>
        </w:tc>
        <w:tc>
          <w:tcPr>
            <w:tcW w:w="2846" w:type="dxa"/>
          </w:tcPr>
          <w:p w:rsidR="00E82850" w:rsidRDefault="00E8285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風邪、インフルエンザ、レジオネラなど</w:t>
            </w:r>
          </w:p>
        </w:tc>
      </w:tr>
      <w:tr w:rsidR="00E82850" w:rsidTr="00E73110">
        <w:trPr>
          <w:trHeight w:val="330"/>
        </w:trPr>
        <w:tc>
          <w:tcPr>
            <w:tcW w:w="450" w:type="dxa"/>
            <w:vMerge w:val="restart"/>
            <w:textDirection w:val="tbRlV"/>
            <w:vAlign w:val="center"/>
          </w:tcPr>
          <w:p w:rsidR="00E82850" w:rsidRPr="00E82850" w:rsidRDefault="00E73110" w:rsidP="00E73110">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接　触　感　染</w:t>
            </w:r>
          </w:p>
        </w:tc>
        <w:tc>
          <w:tcPr>
            <w:tcW w:w="1534" w:type="dxa"/>
            <w:vAlign w:val="center"/>
          </w:tcPr>
          <w:p w:rsidR="00E82850" w:rsidRPr="00E82850" w:rsidRDefault="00E82850" w:rsidP="00E7311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接触感染</w:t>
            </w:r>
          </w:p>
        </w:tc>
        <w:tc>
          <w:tcPr>
            <w:tcW w:w="4253" w:type="dxa"/>
          </w:tcPr>
          <w:p w:rsidR="00E82850" w:rsidRDefault="00E8285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皮膚や粘膜にいる感染源が手指や衣類などを介して感染</w:t>
            </w:r>
          </w:p>
        </w:tc>
        <w:tc>
          <w:tcPr>
            <w:tcW w:w="2846" w:type="dxa"/>
          </w:tcPr>
          <w:p w:rsidR="00E82850" w:rsidRDefault="00E8285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ＭＲＳＡ感染症</w:t>
            </w:r>
          </w:p>
          <w:p w:rsidR="00E82850" w:rsidRDefault="00E8285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疥癬（かいせん）など</w:t>
            </w:r>
          </w:p>
        </w:tc>
      </w:tr>
      <w:tr w:rsidR="00E82850" w:rsidTr="00E73110">
        <w:trPr>
          <w:trHeight w:val="330"/>
        </w:trPr>
        <w:tc>
          <w:tcPr>
            <w:tcW w:w="450" w:type="dxa"/>
            <w:vMerge/>
          </w:tcPr>
          <w:p w:rsidR="00E82850" w:rsidRPr="00E82850" w:rsidRDefault="00E82850" w:rsidP="00E82850">
            <w:pPr>
              <w:rPr>
                <w:rFonts w:ascii="HG丸ｺﾞｼｯｸM-PRO" w:eastAsia="HG丸ｺﾞｼｯｸM-PRO" w:hAnsi="HG丸ｺﾞｼｯｸM-PRO"/>
                <w:sz w:val="24"/>
                <w:szCs w:val="24"/>
              </w:rPr>
            </w:pPr>
          </w:p>
        </w:tc>
        <w:tc>
          <w:tcPr>
            <w:tcW w:w="1534" w:type="dxa"/>
            <w:vAlign w:val="center"/>
          </w:tcPr>
          <w:p w:rsidR="00E82850" w:rsidRPr="00E82850" w:rsidRDefault="00E82850" w:rsidP="00E7311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経口感染</w:t>
            </w:r>
          </w:p>
        </w:tc>
        <w:tc>
          <w:tcPr>
            <w:tcW w:w="4253" w:type="dxa"/>
          </w:tcPr>
          <w:p w:rsidR="00E82850" w:rsidRDefault="00E8285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感染源に汚染された水や食べ物、手指などを通じて、口から体内に入ることで感染</w:t>
            </w:r>
          </w:p>
        </w:tc>
        <w:tc>
          <w:tcPr>
            <w:tcW w:w="2846" w:type="dxa"/>
          </w:tcPr>
          <w:p w:rsidR="00E82850" w:rsidRDefault="00E7311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Ｏ１５７、ノロウイルス、Ａ型肝炎、赤痢、コレラ、食中毒など</w:t>
            </w:r>
          </w:p>
        </w:tc>
      </w:tr>
      <w:tr w:rsidR="00E82850" w:rsidTr="00E73110">
        <w:trPr>
          <w:trHeight w:val="330"/>
        </w:trPr>
        <w:tc>
          <w:tcPr>
            <w:tcW w:w="450" w:type="dxa"/>
            <w:vMerge/>
          </w:tcPr>
          <w:p w:rsidR="00E82850" w:rsidRPr="00E82850" w:rsidRDefault="00E82850" w:rsidP="00E82850">
            <w:pPr>
              <w:rPr>
                <w:rFonts w:ascii="HG丸ｺﾞｼｯｸM-PRO" w:eastAsia="HG丸ｺﾞｼｯｸM-PRO" w:hAnsi="HG丸ｺﾞｼｯｸM-PRO"/>
                <w:sz w:val="24"/>
                <w:szCs w:val="24"/>
              </w:rPr>
            </w:pPr>
          </w:p>
        </w:tc>
        <w:tc>
          <w:tcPr>
            <w:tcW w:w="1534" w:type="dxa"/>
            <w:vAlign w:val="center"/>
          </w:tcPr>
          <w:p w:rsidR="00E82850" w:rsidRPr="00E82850" w:rsidRDefault="00E82850" w:rsidP="00E7311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血液感染</w:t>
            </w:r>
          </w:p>
        </w:tc>
        <w:tc>
          <w:tcPr>
            <w:tcW w:w="4253" w:type="dxa"/>
          </w:tcPr>
          <w:p w:rsidR="00E82850" w:rsidRDefault="00E7311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血液内の感染源が注射や傷口への接触などにより、体内に入ることで感染</w:t>
            </w:r>
          </w:p>
        </w:tc>
        <w:tc>
          <w:tcPr>
            <w:tcW w:w="2846" w:type="dxa"/>
          </w:tcPr>
          <w:p w:rsidR="00E82850" w:rsidRDefault="00E73110" w:rsidP="00E82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Ｂ型肝炎、Ｃ型肝炎、エイズなど</w:t>
            </w:r>
          </w:p>
        </w:tc>
      </w:tr>
    </w:tbl>
    <w:p w:rsidR="00E82850" w:rsidRDefault="00E82850" w:rsidP="00E73110">
      <w:pPr>
        <w:ind w:left="2166" w:hangingChars="857" w:hanging="21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73110">
        <w:rPr>
          <w:rFonts w:ascii="HG丸ｺﾞｼｯｸM-PRO" w:eastAsia="HG丸ｺﾞｼｯｸM-PRO" w:hAnsi="HG丸ｺﾞｼｯｸM-PRO" w:hint="eastAsia"/>
          <w:sz w:val="24"/>
          <w:szCs w:val="24"/>
        </w:rPr>
        <w:t>※1　飛沫核：会話やくしゃみ、咳などをしたときの「しぶき」の水分が蒸発することで、むき出しになった感染源のこと</w:t>
      </w:r>
    </w:p>
    <w:p w:rsidR="00153891" w:rsidRDefault="00E73110" w:rsidP="00E73110">
      <w:pPr>
        <w:ind w:left="2166" w:hangingChars="857" w:hanging="21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　飛　沫：会話やくしゃみ、咳などをしたときの「しぶき」に含まれる感染源のこと。</w:t>
      </w:r>
    </w:p>
    <w:p w:rsidR="00145405" w:rsidRDefault="006F5976" w:rsidP="00153891">
      <w:pPr>
        <w:ind w:leftChars="232" w:left="517" w:firstLineChars="116" w:firstLine="29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4700270</wp:posOffset>
                </wp:positionH>
                <wp:positionV relativeFrom="paragraph">
                  <wp:posOffset>256541</wp:posOffset>
                </wp:positionV>
                <wp:extent cx="1247775" cy="1162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4777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976" w:rsidRDefault="006F5976" w:rsidP="006F5976">
                            <w:pPr>
                              <w:jc w:val="center"/>
                            </w:pPr>
                            <w:r>
                              <w:rPr>
                                <w:noProof/>
                              </w:rPr>
                              <w:drawing>
                                <wp:inline distT="0" distB="0" distL="0" distR="0" wp14:anchorId="4C738C7D" wp14:editId="07E16890">
                                  <wp:extent cx="935990" cy="901700"/>
                                  <wp:effectExtent l="0" t="0" r="0" b="0"/>
                                  <wp:docPr id="10" name="図 10"/>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5">
                                            <a:extLst>
                                              <a:ext uri="{28A0092B-C50C-407E-A947-70E740481C1C}">
                                                <a14:useLocalDpi xmlns:a14="http://schemas.microsoft.com/office/drawing/2010/main" val="0"/>
                                              </a:ext>
                                            </a:extLst>
                                          </a:blip>
                                          <a:stretch>
                                            <a:fillRect/>
                                          </a:stretch>
                                        </pic:blipFill>
                                        <pic:spPr>
                                          <a:xfrm>
                                            <a:off x="0" y="0"/>
                                            <a:ext cx="935990" cy="901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70.1pt;margin-top:20.2pt;width:98.25pt;height: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" filled="f" stroked="f" strokeweight="1pt">
                <v:textbox>
                  <w:txbxContent>
                    <w:p w:rsidR="006F5976" w:rsidRDefault="006F5976" w:rsidP="006F5976">
                      <w:pPr>
                        <w:jc w:val="center"/>
                      </w:pPr>
                      <w:r>
                        <w:rPr>
                          <w:noProof/>
                        </w:rPr>
                        <w:drawing>
                          <wp:inline distT="0" distB="0" distL="0" distR="0" wp14:anchorId="4C738C7D" wp14:editId="07E16890">
                            <wp:extent cx="935990" cy="901700"/>
                            <wp:effectExtent l="0" t="0" r="0" b="0"/>
                            <wp:docPr id="10" name="図 10"/>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6">
                                      <a:extLst>
                                        <a:ext uri="{28A0092B-C50C-407E-A947-70E740481C1C}">
                                          <a14:useLocalDpi xmlns:a14="http://schemas.microsoft.com/office/drawing/2010/main" val="0"/>
                                        </a:ext>
                                      </a:extLst>
                                    </a:blip>
                                    <a:stretch>
                                      <a:fillRect/>
                                    </a:stretch>
                                  </pic:blipFill>
                                  <pic:spPr>
                                    <a:xfrm>
                                      <a:off x="0" y="0"/>
                                      <a:ext cx="935990" cy="901700"/>
                                    </a:xfrm>
                                    <a:prstGeom prst="rect">
                                      <a:avLst/>
                                    </a:prstGeom>
                                  </pic:spPr>
                                </pic:pic>
                              </a:graphicData>
                            </a:graphic>
                          </wp:inline>
                        </w:drawing>
                      </w:r>
                    </w:p>
                  </w:txbxContent>
                </v:textbox>
              </v:rect>
            </w:pict>
          </mc:Fallback>
        </mc:AlternateContent>
      </w:r>
      <w:r w:rsidR="00E73110">
        <w:rPr>
          <w:rFonts w:ascii="HG丸ｺﾞｼｯｸM-PRO" w:eastAsia="HG丸ｺﾞｼｯｸM-PRO" w:hAnsi="HG丸ｺﾞｼｯｸM-PRO" w:hint="eastAsia"/>
          <w:sz w:val="24"/>
          <w:szCs w:val="24"/>
        </w:rPr>
        <w:t>感染経路を遮断するには、感染源を持ち込まないこと、広げないこと、持ち出さないことが大切です。</w:t>
      </w:r>
    </w:p>
    <w:p w:rsidR="006F5976" w:rsidRDefault="00145405" w:rsidP="00821D4C">
      <w:pPr>
        <w:ind w:left="500" w:hangingChars="198" w:hanging="5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そのためには、手洗い、うがいの励行、清掃が重要です。</w:t>
      </w:r>
    </w:p>
    <w:p w:rsidR="00145405" w:rsidRDefault="00145405" w:rsidP="006F5976">
      <w:pPr>
        <w:ind w:leftChars="100" w:left="223" w:firstLineChars="100" w:firstLine="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また、手袋、マスク</w:t>
      </w:r>
      <w:r w:rsidR="00821D4C">
        <w:rPr>
          <w:rFonts w:ascii="HG丸ｺﾞｼｯｸM-PRO" w:eastAsia="HG丸ｺﾞｼｯｸM-PRO" w:hAnsi="HG丸ｺﾞｼｯｸM-PRO" w:hint="eastAsia"/>
          <w:sz w:val="24"/>
          <w:szCs w:val="24"/>
        </w:rPr>
        <w:t>の着用が必要です。</w:t>
      </w:r>
    </w:p>
    <w:p w:rsidR="006F5976" w:rsidRDefault="00203EA5" w:rsidP="00821D4C">
      <w:pPr>
        <w:ind w:left="500" w:hangingChars="198" w:hanging="5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また、感染症は、施設内で新たに発生することはまれで、</w:t>
      </w:r>
    </w:p>
    <w:p w:rsidR="006F5976" w:rsidRDefault="00203EA5" w:rsidP="006F5976">
      <w:pPr>
        <w:ind w:leftChars="200" w:left="44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サービス利用者、職員、面会者が施設外で感染し施設内に持</w:t>
      </w:r>
    </w:p>
    <w:p w:rsidR="00203EA5" w:rsidRDefault="00203EA5" w:rsidP="006F5976">
      <w:pPr>
        <w:ind w:leftChars="200" w:left="44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ち込むことが多いので、施設外から感染症の病原菌を持ち込まないことが大切です。</w:t>
      </w:r>
    </w:p>
    <w:p w:rsidR="000D08D2" w:rsidRDefault="000D08D2" w:rsidP="00821D4C">
      <w:pPr>
        <w:ind w:left="500" w:hangingChars="198" w:hanging="500"/>
        <w:rPr>
          <w:rFonts w:ascii="HG丸ｺﾞｼｯｸM-PRO" w:eastAsia="HG丸ｺﾞｼｯｸM-PRO" w:hAnsi="HG丸ｺﾞｼｯｸM-PRO"/>
          <w:sz w:val="24"/>
          <w:szCs w:val="24"/>
        </w:rPr>
      </w:pPr>
    </w:p>
    <w:p w:rsidR="00203EA5" w:rsidRPr="000D08D2" w:rsidRDefault="00203EA5" w:rsidP="00821D4C">
      <w:pPr>
        <w:ind w:left="582" w:hangingChars="198" w:hanging="582"/>
        <w:rPr>
          <w:rFonts w:ascii="HG丸ｺﾞｼｯｸM-PRO" w:eastAsia="HG丸ｺﾞｼｯｸM-PRO" w:hAnsi="HG丸ｺﾞｼｯｸM-PRO"/>
          <w:b/>
          <w:sz w:val="28"/>
          <w:szCs w:val="28"/>
        </w:rPr>
      </w:pPr>
      <w:r w:rsidRPr="000D08D2">
        <w:rPr>
          <w:rFonts w:ascii="HG丸ｺﾞｼｯｸM-PRO" w:eastAsia="HG丸ｺﾞｼｯｸM-PRO" w:hAnsi="HG丸ｺﾞｼｯｸM-PRO" w:hint="eastAsia"/>
          <w:b/>
          <w:sz w:val="28"/>
          <w:szCs w:val="28"/>
        </w:rPr>
        <w:t>３　高齢者の体の特徴</w:t>
      </w:r>
    </w:p>
    <w:p w:rsidR="00203EA5" w:rsidRPr="00203EA5" w:rsidRDefault="00203EA5" w:rsidP="00203EA5">
      <w:pPr>
        <w:pStyle w:val="a3"/>
        <w:numPr>
          <w:ilvl w:val="0"/>
          <w:numId w:val="4"/>
        </w:numPr>
        <w:ind w:leftChars="0"/>
        <w:rPr>
          <w:rFonts w:ascii="HG丸ｺﾞｼｯｸM-PRO" w:eastAsia="HG丸ｺﾞｼｯｸM-PRO" w:hAnsi="HG丸ｺﾞｼｯｸM-PRO"/>
          <w:sz w:val="24"/>
          <w:szCs w:val="24"/>
        </w:rPr>
      </w:pPr>
      <w:r w:rsidRPr="00203EA5">
        <w:rPr>
          <w:rFonts w:ascii="HG丸ｺﾞｼｯｸM-PRO" w:eastAsia="HG丸ｺﾞｼｯｸM-PRO" w:hAnsi="HG丸ｺﾞｼｯｸM-PRO" w:hint="eastAsia"/>
          <w:sz w:val="24"/>
          <w:szCs w:val="24"/>
        </w:rPr>
        <w:t>老化による機能</w:t>
      </w:r>
      <w:r>
        <w:rPr>
          <w:rFonts w:ascii="HG丸ｺﾞｼｯｸM-PRO" w:eastAsia="HG丸ｺﾞｼｯｸM-PRO" w:hAnsi="HG丸ｺﾞｼｯｸM-PRO" w:hint="eastAsia"/>
          <w:sz w:val="24"/>
          <w:szCs w:val="24"/>
        </w:rPr>
        <w:t>の</w:t>
      </w:r>
      <w:r w:rsidRPr="00203EA5">
        <w:rPr>
          <w:rFonts w:ascii="HG丸ｺﾞｼｯｸM-PRO" w:eastAsia="HG丸ｺﾞｼｯｸM-PRO" w:hAnsi="HG丸ｺﾞｼｯｸM-PRO" w:hint="eastAsia"/>
          <w:sz w:val="24"/>
          <w:szCs w:val="24"/>
        </w:rPr>
        <w:t>低下</w:t>
      </w:r>
    </w:p>
    <w:p w:rsidR="000D08D2" w:rsidRPr="000D08D2" w:rsidRDefault="00203EA5" w:rsidP="000D08D2">
      <w:pPr>
        <w:pStyle w:val="a3"/>
        <w:ind w:leftChars="0" w:left="490" w:firstLineChars="95"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は、老化による身体機能の低下（視力の低下、平衡感覚の低下、呼吸器系の換気機能の低下、肝臓機能の低下、前立腺肥大、骨粗しょう症など）は避けられませんが、環境を整えることで老化の進行を遅くすることはできます。</w:t>
      </w:r>
    </w:p>
    <w:p w:rsidR="00203EA5" w:rsidRPr="00A70A2F" w:rsidRDefault="00203EA5" w:rsidP="00A70A2F">
      <w:pPr>
        <w:pStyle w:val="a3"/>
        <w:numPr>
          <w:ilvl w:val="0"/>
          <w:numId w:val="4"/>
        </w:numPr>
        <w:ind w:leftChars="0"/>
        <w:rPr>
          <w:rFonts w:ascii="HG丸ｺﾞｼｯｸM-PRO" w:eastAsia="HG丸ｺﾞｼｯｸM-PRO" w:hAnsi="HG丸ｺﾞｼｯｸM-PRO"/>
          <w:sz w:val="24"/>
          <w:szCs w:val="24"/>
        </w:rPr>
      </w:pPr>
      <w:r w:rsidRPr="00A70A2F">
        <w:rPr>
          <w:rFonts w:ascii="HG丸ｺﾞｼｯｸM-PRO" w:eastAsia="HG丸ｺﾞｼｯｸM-PRO" w:hAnsi="HG丸ｺﾞｼｯｸM-PRO" w:hint="eastAsia"/>
          <w:sz w:val="24"/>
          <w:szCs w:val="24"/>
        </w:rPr>
        <w:t>疾患による機能の低下</w:t>
      </w:r>
    </w:p>
    <w:p w:rsidR="00A70A2F" w:rsidRDefault="00A70A2F" w:rsidP="00D94E4F">
      <w:pPr>
        <w:pStyle w:val="a3"/>
        <w:ind w:leftChars="0" w:left="490" w:firstLineChars="95"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高齢者に多い疾患による身体機能の低下は、脳梗塞による運動麻痺</w:t>
      </w:r>
      <w:r w:rsidR="00D94E4F">
        <w:rPr>
          <w:rFonts w:ascii="HG丸ｺﾞｼｯｸM-PRO" w:eastAsia="HG丸ｺﾞｼｯｸM-PRO" w:hAnsi="HG丸ｺﾞｼｯｸM-PRO" w:hint="eastAsia"/>
          <w:sz w:val="24"/>
          <w:szCs w:val="24"/>
        </w:rPr>
        <w:t>、心臓弁膜疾患による慢性心不全、慢性閉塞性肺疾患による呼吸不全、慢性関節リウマチや変形性骨関節症による関節の運動制限などがあります。</w:t>
      </w:r>
    </w:p>
    <w:p w:rsidR="00D94E4F" w:rsidRDefault="00D94E4F" w:rsidP="00D94E4F">
      <w:pPr>
        <w:pStyle w:val="a3"/>
        <w:numPr>
          <w:ilvl w:val="0"/>
          <w:numId w:val="4"/>
        </w:numPr>
        <w:ind w:leftChars="0"/>
        <w:rPr>
          <w:rFonts w:ascii="HG丸ｺﾞｼｯｸM-PRO" w:eastAsia="HG丸ｺﾞｼｯｸM-PRO" w:hAnsi="HG丸ｺﾞｼｯｸM-PRO"/>
          <w:sz w:val="24"/>
          <w:szCs w:val="24"/>
        </w:rPr>
      </w:pPr>
      <w:r w:rsidRPr="00D94E4F">
        <w:rPr>
          <w:rFonts w:ascii="HG丸ｺﾞｼｯｸM-PRO" w:eastAsia="HG丸ｺﾞｼｯｸM-PRO" w:hAnsi="HG丸ｺﾞｼｯｸM-PRO" w:hint="eastAsia"/>
          <w:sz w:val="24"/>
          <w:szCs w:val="24"/>
        </w:rPr>
        <w:t>聴力</w:t>
      </w:r>
    </w:p>
    <w:p w:rsidR="00D94E4F" w:rsidRDefault="00D94E4F" w:rsidP="00D94E4F">
      <w:pPr>
        <w:ind w:left="504" w:firstLineChars="90" w:firstLine="22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高齢者の聴力は高音域が聞こえにくくなります。発語は聞こえても発語の理解が難しくなることもあります。耳垢によって聞こえにくくなっていることもあります。</w:t>
      </w:r>
    </w:p>
    <w:p w:rsidR="00D94E4F" w:rsidRPr="00D94E4F" w:rsidRDefault="00D94E4F" w:rsidP="00D94E4F">
      <w:pPr>
        <w:pStyle w:val="a3"/>
        <w:numPr>
          <w:ilvl w:val="0"/>
          <w:numId w:val="4"/>
        </w:numPr>
        <w:ind w:leftChars="0"/>
        <w:rPr>
          <w:rFonts w:ascii="HG丸ｺﾞｼｯｸM-PRO" w:eastAsia="HG丸ｺﾞｼｯｸM-PRO" w:hAnsi="HG丸ｺﾞｼｯｸM-PRO"/>
          <w:sz w:val="24"/>
          <w:szCs w:val="24"/>
        </w:rPr>
      </w:pPr>
      <w:r w:rsidRPr="00D94E4F">
        <w:rPr>
          <w:rFonts w:ascii="HG丸ｺﾞｼｯｸM-PRO" w:eastAsia="HG丸ｺﾞｼｯｸM-PRO" w:hAnsi="HG丸ｺﾞｼｯｸM-PRO" w:hint="eastAsia"/>
          <w:sz w:val="24"/>
          <w:szCs w:val="24"/>
        </w:rPr>
        <w:t>咀嚼（そしゃく：噛むこと）・嚥下（えんげ：飲み込み）</w:t>
      </w:r>
    </w:p>
    <w:p w:rsidR="00D94E4F" w:rsidRDefault="00D94E4F" w:rsidP="00D94E4F">
      <w:pPr>
        <w:ind w:left="532" w:firstLineChars="78" w:firstLine="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食べることは楽しみであり、咀嚼には歯や義歯、食べる場所の雰囲気が関係します。</w:t>
      </w:r>
    </w:p>
    <w:p w:rsidR="00D94E4F" w:rsidRDefault="00D94E4F" w:rsidP="00D94E4F">
      <w:pPr>
        <w:ind w:left="532" w:firstLineChars="78" w:firstLine="1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高齢者の嚥下には、脳血管障害による嚥下障害が多いので、身体機能</w:t>
      </w:r>
      <w:r w:rsidR="00C65DD2">
        <w:rPr>
          <w:rFonts w:ascii="HG丸ｺﾞｼｯｸM-PRO" w:eastAsia="HG丸ｺﾞｼｯｸM-PRO" w:hAnsi="HG丸ｺﾞｼｯｸM-PRO" w:hint="eastAsia"/>
          <w:sz w:val="24"/>
          <w:szCs w:val="24"/>
        </w:rPr>
        <w:t>の評価とその残存機能にあった食物の調理と介助技術が欠かせま</w:t>
      </w:r>
      <w:r w:rsidR="00153891">
        <w:rPr>
          <w:rFonts w:ascii="HG丸ｺﾞｼｯｸM-PRO" w:eastAsia="HG丸ｺﾞｼｯｸM-PRO" w:hAnsi="HG丸ｺﾞｼｯｸM-PRO" w:hint="eastAsia"/>
          <w:sz w:val="24"/>
          <w:szCs w:val="24"/>
        </w:rPr>
        <w:t>せ</w:t>
      </w:r>
      <w:r w:rsidR="00C65DD2">
        <w:rPr>
          <w:rFonts w:ascii="HG丸ｺﾞｼｯｸM-PRO" w:eastAsia="HG丸ｺﾞｼｯｸM-PRO" w:hAnsi="HG丸ｺﾞｼｯｸM-PRO" w:hint="eastAsia"/>
          <w:sz w:val="24"/>
          <w:szCs w:val="24"/>
        </w:rPr>
        <w:t>ん。食後の歯磨きは健康な生活を続けるために大変重要であり、肺炎予防にも繋がります。</w:t>
      </w:r>
    </w:p>
    <w:p w:rsidR="00C65DD2" w:rsidRPr="00C65DD2" w:rsidRDefault="00C65DD2" w:rsidP="00C65DD2">
      <w:pPr>
        <w:pStyle w:val="a3"/>
        <w:numPr>
          <w:ilvl w:val="0"/>
          <w:numId w:val="4"/>
        </w:numPr>
        <w:ind w:leftChars="0"/>
        <w:rPr>
          <w:rFonts w:ascii="HG丸ｺﾞｼｯｸM-PRO" w:eastAsia="HG丸ｺﾞｼｯｸM-PRO" w:hAnsi="HG丸ｺﾞｼｯｸM-PRO"/>
          <w:sz w:val="24"/>
          <w:szCs w:val="24"/>
        </w:rPr>
      </w:pPr>
      <w:r w:rsidRPr="00C65DD2">
        <w:rPr>
          <w:rFonts w:ascii="HG丸ｺﾞｼｯｸM-PRO" w:eastAsia="HG丸ｺﾞｼｯｸM-PRO" w:hAnsi="HG丸ｺﾞｼｯｸM-PRO" w:hint="eastAsia"/>
          <w:sz w:val="24"/>
          <w:szCs w:val="24"/>
        </w:rPr>
        <w:t>運動機能</w:t>
      </w:r>
    </w:p>
    <w:p w:rsidR="00C65DD2" w:rsidRDefault="00C65DD2" w:rsidP="00C65DD2">
      <w:pPr>
        <w:pStyle w:val="a3"/>
        <w:ind w:leftChars="0" w:left="476" w:firstLineChars="96"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歩行、移動、食事、排泄、更衣、入浴など運動機能は、日常生活に大きく影響します。</w:t>
      </w:r>
    </w:p>
    <w:p w:rsidR="00C65DD2" w:rsidRDefault="00C65DD2" w:rsidP="00C65DD2">
      <w:pPr>
        <w:pStyle w:val="a3"/>
        <w:ind w:leftChars="0" w:left="476" w:firstLineChars="96"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脳血管障害による片側片麻痺は高齢者に多いです。</w:t>
      </w:r>
    </w:p>
    <w:p w:rsidR="00C65DD2" w:rsidRDefault="00C65DD2" w:rsidP="00C65DD2">
      <w:pPr>
        <w:pStyle w:val="a3"/>
        <w:ind w:leftChars="0" w:left="476" w:firstLineChars="96"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筋肉系では長期の「ねたきり状態」などによる廃用性の筋力低下からくる運動機能の低下があります。</w:t>
      </w:r>
    </w:p>
    <w:p w:rsidR="00C65DD2" w:rsidRDefault="00C65DD2" w:rsidP="00C65DD2">
      <w:pPr>
        <w:pStyle w:val="a3"/>
        <w:ind w:leftChars="0" w:left="476" w:firstLineChars="96"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骨関節系では大腿骨頸部骨折など骨折の後遺症による運動障害があり、変形性膝関節症などによる関節の運動制限からくる運動障害もあります。運動には、知的機能、意欲などが関係します。</w:t>
      </w:r>
    </w:p>
    <w:p w:rsidR="00C65DD2" w:rsidRDefault="00C65DD2" w:rsidP="00C65DD2">
      <w:pPr>
        <w:pStyle w:val="a3"/>
        <w:ind w:leftChars="0" w:left="476" w:firstLineChars="96"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うつ状態での運動機能低下、認知症による運動機能</w:t>
      </w:r>
      <w:r w:rsidR="00BA3D2D">
        <w:rPr>
          <w:rFonts w:ascii="HG丸ｺﾞｼｯｸM-PRO" w:eastAsia="HG丸ｺﾞｼｯｸM-PRO" w:hAnsi="HG丸ｺﾞｼｯｸM-PRO" w:hint="eastAsia"/>
          <w:sz w:val="24"/>
          <w:szCs w:val="24"/>
        </w:rPr>
        <w:t>の低下があります。</w:t>
      </w:r>
    </w:p>
    <w:p w:rsidR="007F2632" w:rsidRPr="007F2632" w:rsidRDefault="007F2632" w:rsidP="007F2632">
      <w:pPr>
        <w:pStyle w:val="a3"/>
        <w:numPr>
          <w:ilvl w:val="0"/>
          <w:numId w:val="4"/>
        </w:numPr>
        <w:ind w:leftChars="0"/>
        <w:rPr>
          <w:rFonts w:ascii="HG丸ｺﾞｼｯｸM-PRO" w:eastAsia="HG丸ｺﾞｼｯｸM-PRO" w:hAnsi="HG丸ｺﾞｼｯｸM-PRO"/>
          <w:sz w:val="24"/>
          <w:szCs w:val="24"/>
        </w:rPr>
      </w:pPr>
      <w:r w:rsidRPr="007F2632">
        <w:rPr>
          <w:rFonts w:ascii="HG丸ｺﾞｼｯｸM-PRO" w:eastAsia="HG丸ｺﾞｼｯｸM-PRO" w:hAnsi="HG丸ｺﾞｼｯｸM-PRO" w:hint="eastAsia"/>
          <w:sz w:val="24"/>
          <w:szCs w:val="24"/>
        </w:rPr>
        <w:t>身体機能の理解</w:t>
      </w:r>
    </w:p>
    <w:p w:rsidR="007F2632" w:rsidRDefault="007F2632" w:rsidP="007F2632">
      <w:pPr>
        <w:pStyle w:val="a3"/>
        <w:ind w:leftChars="0" w:left="476" w:firstLineChars="96"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の身体状態は、一日のなかでも変化しやすく、日によっても変化します。日々の生活の中で（ベットの上で、居室で、廊下で、浴室で）環境の変化によって、高齢者の身体機能が変わりうることもあります。</w:t>
      </w:r>
    </w:p>
    <w:p w:rsidR="000D08D2" w:rsidRDefault="006F5976" w:rsidP="007F2632">
      <w:pPr>
        <w:pStyle w:val="a3"/>
        <w:ind w:leftChars="0" w:left="476" w:firstLineChars="96" w:firstLine="282"/>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4791710</wp:posOffset>
                </wp:positionH>
                <wp:positionV relativeFrom="paragraph">
                  <wp:posOffset>225425</wp:posOffset>
                </wp:positionV>
                <wp:extent cx="1028700" cy="1057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28700"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976" w:rsidRDefault="006F5976" w:rsidP="006F5976">
                            <w:pPr>
                              <w:jc w:val="center"/>
                            </w:pPr>
                            <w:r>
                              <w:rPr>
                                <w:noProof/>
                              </w:rPr>
                              <w:drawing>
                                <wp:inline distT="0" distB="0" distL="0" distR="0" wp14:anchorId="3B522FBF" wp14:editId="5AFE8B07">
                                  <wp:extent cx="586740" cy="948055"/>
                                  <wp:effectExtent l="0" t="0" r="3810" b="4445"/>
                                  <wp:docPr id="11" name="図 1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7">
                                            <a:extLst>
                                              <a:ext uri="{28A0092B-C50C-407E-A947-70E740481C1C}">
                                                <a14:useLocalDpi xmlns:a14="http://schemas.microsoft.com/office/drawing/2010/main" val="0"/>
                                              </a:ext>
                                            </a:extLst>
                                          </a:blip>
                                          <a:stretch>
                                            <a:fillRect/>
                                          </a:stretch>
                                        </pic:blipFill>
                                        <pic:spPr>
                                          <a:xfrm>
                                            <a:off x="0" y="0"/>
                                            <a:ext cx="586740" cy="948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left:0;text-align:left;margin-left:377.3pt;margin-top:17.75pt;width:81pt;height:8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" filled="f" stroked="f" strokeweight="1pt">
                <v:textbox>
                  <w:txbxContent>
                    <w:p w:rsidR="006F5976" w:rsidRDefault="006F5976" w:rsidP="006F5976">
                      <w:pPr>
                        <w:jc w:val="center"/>
                      </w:pPr>
                      <w:r>
                        <w:rPr>
                          <w:noProof/>
                        </w:rPr>
                        <w:drawing>
                          <wp:inline distT="0" distB="0" distL="0" distR="0" wp14:anchorId="3B522FBF" wp14:editId="5AFE8B07">
                            <wp:extent cx="586740" cy="948055"/>
                            <wp:effectExtent l="0" t="0" r="3810" b="4445"/>
                            <wp:docPr id="11" name="図 1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8">
                                      <a:extLst>
                                        <a:ext uri="{28A0092B-C50C-407E-A947-70E740481C1C}">
                                          <a14:useLocalDpi xmlns:a14="http://schemas.microsoft.com/office/drawing/2010/main" val="0"/>
                                        </a:ext>
                                      </a:extLst>
                                    </a:blip>
                                    <a:stretch>
                                      <a:fillRect/>
                                    </a:stretch>
                                  </pic:blipFill>
                                  <pic:spPr>
                                    <a:xfrm>
                                      <a:off x="0" y="0"/>
                                      <a:ext cx="586740" cy="948055"/>
                                    </a:xfrm>
                                    <a:prstGeom prst="rect">
                                      <a:avLst/>
                                    </a:prstGeom>
                                  </pic:spPr>
                                </pic:pic>
                              </a:graphicData>
                            </a:graphic>
                          </wp:inline>
                        </w:drawing>
                      </w:r>
                    </w:p>
                  </w:txbxContent>
                </v:textbox>
              </v:rect>
            </w:pict>
          </mc:Fallback>
        </mc:AlternateContent>
      </w:r>
    </w:p>
    <w:p w:rsidR="007F2632" w:rsidRPr="000D08D2" w:rsidRDefault="007F2632" w:rsidP="007F2632">
      <w:pPr>
        <w:rPr>
          <w:rFonts w:ascii="HG丸ｺﾞｼｯｸM-PRO" w:eastAsia="HG丸ｺﾞｼｯｸM-PRO" w:hAnsi="HG丸ｺﾞｼｯｸM-PRO"/>
          <w:b/>
          <w:sz w:val="28"/>
          <w:szCs w:val="28"/>
        </w:rPr>
      </w:pPr>
      <w:r w:rsidRPr="000D08D2">
        <w:rPr>
          <w:rFonts w:ascii="HG丸ｺﾞｼｯｸM-PRO" w:eastAsia="HG丸ｺﾞｼｯｸM-PRO" w:hAnsi="HG丸ｺﾞｼｯｸM-PRO" w:hint="eastAsia"/>
          <w:b/>
          <w:sz w:val="28"/>
          <w:szCs w:val="28"/>
        </w:rPr>
        <w:t>４　高齢者の疾患の特徴</w:t>
      </w:r>
    </w:p>
    <w:p w:rsidR="006F5976" w:rsidRDefault="007F2632" w:rsidP="007F2632">
      <w:pPr>
        <w:ind w:left="253" w:hangingChars="100" w:hanging="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高齢者の身体機能を理解する上で、高齢者の疾患には</w:t>
      </w:r>
    </w:p>
    <w:p w:rsidR="007F2632" w:rsidRDefault="007F2632" w:rsidP="007F2632">
      <w:pPr>
        <w:ind w:left="253" w:hangingChars="100" w:hanging="25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次のような特徴があります。</w:t>
      </w:r>
    </w:p>
    <w:p w:rsidR="008A0AE3" w:rsidRPr="008A0AE3" w:rsidRDefault="008A0AE3" w:rsidP="008A0AE3">
      <w:pPr>
        <w:pStyle w:val="a3"/>
        <w:numPr>
          <w:ilvl w:val="0"/>
          <w:numId w:val="5"/>
        </w:numPr>
        <w:ind w:leftChars="0"/>
        <w:rPr>
          <w:rFonts w:ascii="HG丸ｺﾞｼｯｸM-PRO" w:eastAsia="HG丸ｺﾞｼｯｸM-PRO" w:hAnsi="HG丸ｺﾞｼｯｸM-PRO"/>
          <w:sz w:val="24"/>
          <w:szCs w:val="24"/>
        </w:rPr>
      </w:pPr>
      <w:r w:rsidRPr="008A0AE3">
        <w:rPr>
          <w:rFonts w:ascii="HG丸ｺﾞｼｯｸM-PRO" w:eastAsia="HG丸ｺﾞｼｯｸM-PRO" w:hAnsi="HG丸ｺﾞｼｯｸM-PRO" w:hint="eastAsia"/>
          <w:sz w:val="24"/>
          <w:szCs w:val="24"/>
        </w:rPr>
        <w:t>複数の疾患</w:t>
      </w:r>
    </w:p>
    <w:p w:rsidR="006F5976" w:rsidRDefault="008A0AE3" w:rsidP="008A0AE3">
      <w:pPr>
        <w:pStyle w:val="a3"/>
        <w:ind w:leftChars="0" w:left="476" w:firstLineChars="96"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例えば、白内障、虚血性心疾患、変形性膝関節症、便秘、</w:t>
      </w:r>
    </w:p>
    <w:p w:rsidR="008A0AE3" w:rsidRDefault="008A0AE3" w:rsidP="006F5976">
      <w:pPr>
        <w:pStyle w:val="a3"/>
        <w:ind w:leftChars="0" w:left="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不眠症を同時に持っている高齢者は少なくありません。また、複数の疾患を持っているため服用している薬が多くなることがあります。</w:t>
      </w:r>
    </w:p>
    <w:p w:rsidR="008A0AE3" w:rsidRPr="008A0AE3" w:rsidRDefault="008A0AE3" w:rsidP="008A0AE3">
      <w:pPr>
        <w:pStyle w:val="a3"/>
        <w:numPr>
          <w:ilvl w:val="0"/>
          <w:numId w:val="5"/>
        </w:numPr>
        <w:ind w:leftChars="0"/>
        <w:rPr>
          <w:rFonts w:ascii="HG丸ｺﾞｼｯｸM-PRO" w:eastAsia="HG丸ｺﾞｼｯｸM-PRO" w:hAnsi="HG丸ｺﾞｼｯｸM-PRO"/>
          <w:sz w:val="24"/>
          <w:szCs w:val="24"/>
        </w:rPr>
      </w:pPr>
      <w:r w:rsidRPr="008A0AE3">
        <w:rPr>
          <w:rFonts w:ascii="HG丸ｺﾞｼｯｸM-PRO" w:eastAsia="HG丸ｺﾞｼｯｸM-PRO" w:hAnsi="HG丸ｺﾞｼｯｸM-PRO" w:hint="eastAsia"/>
          <w:sz w:val="24"/>
          <w:szCs w:val="24"/>
        </w:rPr>
        <w:t>症状が非定型</w:t>
      </w:r>
    </w:p>
    <w:p w:rsidR="008A0AE3" w:rsidRDefault="008A0AE3" w:rsidP="008A0AE3">
      <w:pPr>
        <w:pStyle w:val="a3"/>
        <w:ind w:leftChars="0" w:left="462" w:firstLineChars="101" w:firstLine="25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心筋梗塞は通常激しい胸痛を訴えますが、高齢者では「胸が重い」という程度の訴えからほとんど胸部症状がない場合もあります。また、発熱のない肺炎も高齢者では少なくありません。高齢者では疑われる疾患に関係なく全身的な観察と基本的検査を行うことが欠かせません。</w:t>
      </w:r>
    </w:p>
    <w:p w:rsidR="008A0AE3" w:rsidRPr="008A0AE3" w:rsidRDefault="008A0AE3" w:rsidP="008A0AE3">
      <w:pPr>
        <w:pStyle w:val="a3"/>
        <w:numPr>
          <w:ilvl w:val="0"/>
          <w:numId w:val="5"/>
        </w:numPr>
        <w:ind w:leftChars="0"/>
        <w:rPr>
          <w:rFonts w:ascii="HG丸ｺﾞｼｯｸM-PRO" w:eastAsia="HG丸ｺﾞｼｯｸM-PRO" w:hAnsi="HG丸ｺﾞｼｯｸM-PRO"/>
          <w:sz w:val="24"/>
          <w:szCs w:val="24"/>
        </w:rPr>
      </w:pPr>
      <w:r w:rsidRPr="008A0AE3">
        <w:rPr>
          <w:rFonts w:ascii="HG丸ｺﾞｼｯｸM-PRO" w:eastAsia="HG丸ｺﾞｼｯｸM-PRO" w:hAnsi="HG丸ｺﾞｼｯｸM-PRO" w:hint="eastAsia"/>
          <w:sz w:val="24"/>
          <w:szCs w:val="24"/>
        </w:rPr>
        <w:t>精神症状</w:t>
      </w:r>
    </w:p>
    <w:p w:rsidR="008A0AE3" w:rsidRDefault="008A0AE3" w:rsidP="000D08D2">
      <w:pPr>
        <w:pStyle w:val="a3"/>
        <w:ind w:leftChars="0" w:left="476" w:firstLineChars="96"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精神症状の多くは、意識障害、せん妄、幻覚、妄想状態、認知症です。精神症状が現れたとき</w:t>
      </w:r>
      <w:r w:rsidR="000D08D2">
        <w:rPr>
          <w:rFonts w:ascii="HG丸ｺﾞｼｯｸM-PRO" w:eastAsia="HG丸ｺﾞｼｯｸM-PRO" w:hAnsi="HG丸ｺﾞｼｯｸM-PRO" w:hint="eastAsia"/>
          <w:sz w:val="24"/>
          <w:szCs w:val="24"/>
        </w:rPr>
        <w:t>、その原因として身体疾患の有無を観察することも欠かせません。身体疾患を</w:t>
      </w:r>
      <w:r w:rsidR="007B6136">
        <w:rPr>
          <w:rFonts w:ascii="HG丸ｺﾞｼｯｸM-PRO" w:eastAsia="HG丸ｺﾞｼｯｸM-PRO" w:hAnsi="HG丸ｺﾞｼｯｸM-PRO" w:hint="eastAsia"/>
          <w:sz w:val="24"/>
          <w:szCs w:val="24"/>
        </w:rPr>
        <w:t>治療</w:t>
      </w:r>
      <w:r w:rsidR="000D08D2">
        <w:rPr>
          <w:rFonts w:ascii="HG丸ｺﾞｼｯｸM-PRO" w:eastAsia="HG丸ｺﾞｼｯｸM-PRO" w:hAnsi="HG丸ｺﾞｼｯｸM-PRO" w:hint="eastAsia"/>
          <w:sz w:val="24"/>
          <w:szCs w:val="24"/>
        </w:rPr>
        <w:t>することで精神症状を落ち着くこともあります。</w:t>
      </w:r>
    </w:p>
    <w:p w:rsidR="000D08D2" w:rsidRDefault="000D08D2" w:rsidP="000D08D2">
      <w:pPr>
        <w:pStyle w:val="a3"/>
        <w:numPr>
          <w:ilvl w:val="0"/>
          <w:numId w:val="5"/>
        </w:numPr>
        <w:ind w:leftChars="0"/>
        <w:rPr>
          <w:rFonts w:ascii="HG丸ｺﾞｼｯｸM-PRO" w:eastAsia="HG丸ｺﾞｼｯｸM-PRO" w:hAnsi="HG丸ｺﾞｼｯｸM-PRO"/>
          <w:sz w:val="24"/>
          <w:szCs w:val="24"/>
        </w:rPr>
      </w:pPr>
      <w:r w:rsidRPr="000D08D2">
        <w:rPr>
          <w:rFonts w:ascii="HG丸ｺﾞｼｯｸM-PRO" w:eastAsia="HG丸ｺﾞｼｯｸM-PRO" w:hAnsi="HG丸ｺﾞｼｯｸM-PRO" w:hint="eastAsia"/>
          <w:sz w:val="24"/>
          <w:szCs w:val="24"/>
        </w:rPr>
        <w:t>長期化、慢性化</w:t>
      </w:r>
    </w:p>
    <w:p w:rsidR="000D08D2" w:rsidRPr="000D08D2" w:rsidRDefault="000D08D2" w:rsidP="000D08D2">
      <w:pPr>
        <w:pStyle w:val="a3"/>
        <w:ind w:leftChars="0" w:left="476" w:firstLineChars="96"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高齢者の疾患は長期化、慢性化することが多いです。身体状態を早期に把握し早期に的確な治療を開始することが必要であり効果的です。</w:t>
      </w:r>
    </w:p>
    <w:sectPr w:rsidR="000D08D2" w:rsidRPr="000D08D2" w:rsidSect="000D08D2">
      <w:pgSz w:w="11906" w:h="16838" w:code="9"/>
      <w:pgMar w:top="1701" w:right="1134" w:bottom="1134" w:left="1418" w:header="851" w:footer="992" w:gutter="0"/>
      <w:cols w:space="425"/>
      <w:docGrid w:type="linesAndChars" w:linePitch="375" w:charSpace="2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51B2"/>
    <w:multiLevelType w:val="hybridMultilevel"/>
    <w:tmpl w:val="EEAA922A"/>
    <w:lvl w:ilvl="0" w:tplc="B6EC2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BF683A"/>
    <w:multiLevelType w:val="hybridMultilevel"/>
    <w:tmpl w:val="08620826"/>
    <w:lvl w:ilvl="0" w:tplc="4A6C8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484C31"/>
    <w:multiLevelType w:val="hybridMultilevel"/>
    <w:tmpl w:val="043268B0"/>
    <w:lvl w:ilvl="0" w:tplc="83BA0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A832A0"/>
    <w:multiLevelType w:val="hybridMultilevel"/>
    <w:tmpl w:val="8B801D12"/>
    <w:lvl w:ilvl="0" w:tplc="C3A4D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9831BE"/>
    <w:multiLevelType w:val="hybridMultilevel"/>
    <w:tmpl w:val="88E06F66"/>
    <w:lvl w:ilvl="0" w:tplc="65E45606">
      <w:start w:val="1"/>
      <w:numFmt w:val="decimalFullWidth"/>
      <w:lvlText w:val="（%1）"/>
      <w:lvlJc w:val="left"/>
      <w:pPr>
        <w:ind w:left="720" w:hanging="720"/>
      </w:pPr>
      <w:rPr>
        <w:rFonts w:hint="default"/>
      </w:rPr>
    </w:lvl>
    <w:lvl w:ilvl="1" w:tplc="217034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3"/>
  <w:drawingGridVerticalSpacing w:val="375"/>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78"/>
    <w:rsid w:val="00097B9F"/>
    <w:rsid w:val="000D08D2"/>
    <w:rsid w:val="001304F6"/>
    <w:rsid w:val="00145405"/>
    <w:rsid w:val="00153891"/>
    <w:rsid w:val="001871AA"/>
    <w:rsid w:val="001F188F"/>
    <w:rsid w:val="00203EA5"/>
    <w:rsid w:val="002C347A"/>
    <w:rsid w:val="0061794B"/>
    <w:rsid w:val="006F5976"/>
    <w:rsid w:val="007B6136"/>
    <w:rsid w:val="007F2632"/>
    <w:rsid w:val="00821D4C"/>
    <w:rsid w:val="008A0AE3"/>
    <w:rsid w:val="00964592"/>
    <w:rsid w:val="00A70A2F"/>
    <w:rsid w:val="00BA3D2D"/>
    <w:rsid w:val="00BC3D78"/>
    <w:rsid w:val="00BD04C3"/>
    <w:rsid w:val="00C65DD2"/>
    <w:rsid w:val="00D0257B"/>
    <w:rsid w:val="00D94E4F"/>
    <w:rsid w:val="00DE148C"/>
    <w:rsid w:val="00E73110"/>
    <w:rsid w:val="00E82850"/>
    <w:rsid w:val="00E86981"/>
    <w:rsid w:val="00EA37A2"/>
    <w:rsid w:val="00FE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4169A8-7797-4133-8674-71E94971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D78"/>
    <w:pPr>
      <w:ind w:leftChars="400" w:left="840"/>
    </w:pPr>
  </w:style>
  <w:style w:type="paragraph" w:styleId="a4">
    <w:name w:val="Balloon Text"/>
    <w:basedOn w:val="a"/>
    <w:link w:val="a5"/>
    <w:uiPriority w:val="99"/>
    <w:semiHidden/>
    <w:unhideWhenUsed/>
    <w:rsid w:val="000D08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08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喜多村 玲</dc:creator>
  <cp:keywords/>
  <dc:description/>
  <cp:lastModifiedBy>喜多村 玲</cp:lastModifiedBy>
  <cp:revision>21</cp:revision>
  <cp:lastPrinted>2017-03-16T01:58:00Z</cp:lastPrinted>
  <dcterms:created xsi:type="dcterms:W3CDTF">2017-03-15T04:06:00Z</dcterms:created>
  <dcterms:modified xsi:type="dcterms:W3CDTF">2017-03-22T04:38:00Z</dcterms:modified>
</cp:coreProperties>
</file>